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74EC" w:rsidRDefault="00F45844" w:rsidP="009374EC">
      <w:pPr>
        <w:pStyle w:val="CRCoverPage"/>
        <w:tabs>
          <w:tab w:val="right" w:pos="9639"/>
        </w:tabs>
        <w:spacing w:after="0"/>
        <w:rPr>
          <w:b/>
          <w:noProof/>
          <w:sz w:val="24"/>
        </w:rPr>
      </w:pPr>
      <w:r>
        <w:rPr>
          <w:b/>
          <w:noProof/>
          <w:sz w:val="24"/>
        </w:rPr>
        <w:t>3GPP TSG CT4 Meeting #75</w:t>
      </w:r>
      <w:r>
        <w:rPr>
          <w:b/>
          <w:noProof/>
          <w:sz w:val="24"/>
        </w:rPr>
        <w:tab/>
        <w:t>C4-166100</w:t>
      </w:r>
    </w:p>
    <w:p w:rsidR="00F45844" w:rsidRDefault="00F45844" w:rsidP="00F45844">
      <w:pPr>
        <w:pStyle w:val="CRCoverPage"/>
        <w:tabs>
          <w:tab w:val="right" w:pos="9639"/>
        </w:tabs>
        <w:spacing w:after="0"/>
        <w:rPr>
          <w:b/>
          <w:noProof/>
          <w:sz w:val="24"/>
        </w:rPr>
      </w:pPr>
      <w:r>
        <w:rPr>
          <w:b/>
          <w:noProof/>
          <w:sz w:val="24"/>
        </w:rPr>
        <w:t>Reno, US;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D04576" w:rsidP="0051580D">
            <w:pPr>
              <w:pStyle w:val="CRCoverPage"/>
              <w:spacing w:after="0"/>
              <w:rPr>
                <w:b/>
                <w:noProof/>
                <w:sz w:val="28"/>
              </w:rPr>
            </w:pPr>
            <w:r>
              <w:rPr>
                <w:b/>
                <w:noProof/>
                <w:sz w:val="28"/>
              </w:rPr>
              <w:t>29.328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D0406E">
            <w:pPr>
              <w:pStyle w:val="CRCoverPage"/>
              <w:spacing w:after="0"/>
              <w:rPr>
                <w:noProof/>
              </w:rPr>
            </w:pPr>
            <w:r>
              <w:rPr>
                <w:b/>
                <w:noProof/>
                <w:sz w:val="28"/>
              </w:rPr>
              <w:t>05</w:t>
            </w:r>
            <w:r w:rsidR="001E33B3">
              <w:rPr>
                <w:b/>
                <w:noProof/>
                <w:sz w:val="28"/>
              </w:rPr>
              <w:t>7</w:t>
            </w:r>
            <w:r w:rsidR="006E791E">
              <w:rPr>
                <w:b/>
                <w:noProof/>
                <w:sz w:val="28"/>
              </w:rPr>
              <w:t>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F45844">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6E791E">
            <w:pPr>
              <w:pStyle w:val="CRCoverPage"/>
              <w:spacing w:after="0"/>
              <w:jc w:val="center"/>
              <w:rPr>
                <w:noProof/>
              </w:rPr>
            </w:pPr>
            <w:r>
              <w:rPr>
                <w:b/>
                <w:noProof/>
                <w:sz w:val="32"/>
              </w:rPr>
              <w:t>9.16</w:t>
            </w:r>
            <w:r w:rsidR="00D04576">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267F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D04576">
            <w:pPr>
              <w:pStyle w:val="CRCoverPage"/>
              <w:spacing w:after="0"/>
              <w:ind w:left="100"/>
              <w:rPr>
                <w:noProof/>
              </w:rPr>
            </w:pPr>
            <w:r w:rsidRPr="00D04576">
              <w:rPr>
                <w:noProof/>
              </w:rPr>
              <w:t>Notification</w:t>
            </w:r>
            <w:r>
              <w:rPr>
                <w:noProof/>
              </w:rPr>
              <w:t xml:space="preserve"> of changes to multiple Identity Sets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D04576">
            <w:pPr>
              <w:pStyle w:val="CRCoverPage"/>
              <w:spacing w:after="0"/>
              <w:ind w:left="100"/>
              <w:rPr>
                <w:noProof/>
              </w:rPr>
            </w:pPr>
            <w:r>
              <w:rPr>
                <w:noProof/>
              </w:rPr>
              <w:t>Ericsson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D267FE">
            <w:pPr>
              <w:pStyle w:val="CRCoverPage"/>
              <w:spacing w:after="0"/>
              <w:ind w:left="100"/>
              <w:rPr>
                <w:noProof/>
              </w:rPr>
            </w:pPr>
            <w:r>
              <w:rPr>
                <w:noProof/>
              </w:rPr>
              <w:t>CT4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D04576">
            <w:pPr>
              <w:pStyle w:val="CRCoverPage"/>
              <w:spacing w:after="0"/>
              <w:ind w:left="100"/>
              <w:rPr>
                <w:noProof/>
              </w:rPr>
            </w:pPr>
            <w:r>
              <w:rPr>
                <w:noProof/>
              </w:rPr>
              <w:t>TEI8</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04576">
            <w:pPr>
              <w:pStyle w:val="CRCoverPage"/>
              <w:spacing w:after="0"/>
              <w:ind w:left="100"/>
              <w:rPr>
                <w:noProof/>
              </w:rPr>
            </w:pPr>
            <w:r w:rsidRPr="00DC7A2D">
              <w:rPr>
                <w:noProof/>
              </w:rPr>
              <w:t>2016-</w:t>
            </w:r>
            <w:r w:rsidR="00F45844">
              <w:rPr>
                <w:noProof/>
              </w:rPr>
              <w:t>11</w:t>
            </w:r>
            <w:r>
              <w:rPr>
                <w:noProof/>
              </w:rPr>
              <w:t>-0</w:t>
            </w:r>
            <w:r w:rsidR="00F45844">
              <w:rPr>
                <w:noProof/>
              </w:rPr>
              <w:t>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002938">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6E791E">
              <w:rPr>
                <w:noProof/>
              </w:rPr>
              <w:t>9</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9A7225">
        <w:tc>
          <w:tcPr>
            <w:tcW w:w="2268" w:type="dxa"/>
            <w:gridSpan w:val="2"/>
            <w:tcBorders>
              <w:top w:val="single" w:sz="4" w:space="0" w:color="auto"/>
              <w:left w:val="single" w:sz="4" w:space="0" w:color="auto"/>
            </w:tcBorders>
          </w:tcPr>
          <w:p w:rsidR="009A7225" w:rsidRDefault="009A7225" w:rsidP="009A7225">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247B36" w:rsidRDefault="00247B36" w:rsidP="00247B36">
            <w:pPr>
              <w:pStyle w:val="CRCoverPage"/>
              <w:spacing w:after="0"/>
              <w:ind w:left="100"/>
            </w:pPr>
            <w:r>
              <w:rPr>
                <w:noProof/>
              </w:rPr>
              <w:t xml:space="preserve">If the AS </w:t>
            </w:r>
            <w:r>
              <w:t>has subscribed to be notified of changes to IMSPublicIdentity data reference, for more than one Identity-Set AVP, when identities for any of the subscribed Identity-Sets are modified, the Sh-Notif has to provide the AS with the modified Identities for the corresponding Set, but as well with the means to identify which Identity-Set they belong to. This is required regardless the subscription for multiple Identity-Sets was done by just one single Sh-Subs-Notif message (if Notif-Eff feature is supported) or using different Sh-Subs-Notif messages (support of Notif-Eff is not required).</w:t>
            </w:r>
          </w:p>
          <w:p w:rsidR="00247B36" w:rsidRDefault="00247B36" w:rsidP="00247B36">
            <w:pPr>
              <w:pStyle w:val="CRCoverPage"/>
              <w:spacing w:after="0"/>
              <w:ind w:left="100"/>
            </w:pPr>
          </w:p>
          <w:p w:rsidR="00247B36" w:rsidRDefault="00247B36" w:rsidP="00247B36">
            <w:pPr>
              <w:pStyle w:val="CRCoverPage"/>
              <w:spacing w:after="0"/>
              <w:ind w:left="100"/>
            </w:pPr>
            <w:r>
              <w:t>In nowadays TS, the only way to provide information about the corresponding Identity-Set is to use following XML classes in the User-Data AVP that is returned in Sh-Notif: REGISTERED_IDENTITIES, IMPLICIT_IDENTITIES, ALL_IDENTITIES and ALIAS_IDENTITIES.</w:t>
            </w:r>
          </w:p>
          <w:p w:rsidR="00247B36" w:rsidRDefault="00247B36" w:rsidP="00247B36">
            <w:pPr>
              <w:pStyle w:val="CRCoverPage"/>
              <w:spacing w:after="0"/>
              <w:ind w:left="100"/>
            </w:pPr>
          </w:p>
          <w:p w:rsidR="00247B36" w:rsidRDefault="00247B36" w:rsidP="00247B36">
            <w:pPr>
              <w:pStyle w:val="CRCoverPage"/>
              <w:spacing w:after="0"/>
              <w:ind w:left="100"/>
            </w:pPr>
            <w:r>
              <w:t>However, these XML classes are defined as part of Notif-Eff feature, from Rel-7 (C4-060844 and C4-060845 in CP-060319). This is incorrect, since the HSS needs to provide information about the type of identity included in the Identity-Set even when Notif-Eff feature is not supported. Moreover, a feature should be defined to consider enhancements not to include a solution for an interoperability problem.</w:t>
            </w:r>
          </w:p>
          <w:p w:rsidR="00247B36" w:rsidRDefault="00247B36" w:rsidP="00247B36">
            <w:pPr>
              <w:pStyle w:val="CRCoverPage"/>
              <w:spacing w:after="0"/>
              <w:ind w:left="100"/>
            </w:pPr>
          </w:p>
          <w:p w:rsidR="00247B36" w:rsidRDefault="00247B36" w:rsidP="00247B36">
            <w:pPr>
              <w:pStyle w:val="CRCoverPage"/>
              <w:spacing w:after="0"/>
              <w:ind w:left="100"/>
            </w:pPr>
            <w:r>
              <w:t xml:space="preserve">This means, that when Notif-Eff feature is not supported, there is an interoperability problem for this particular case (subscription to more than one Identity-Set), since Sh-Notif is unable to include the type of identity set. </w:t>
            </w:r>
          </w:p>
          <w:p w:rsidR="00247B36" w:rsidRDefault="00247B36" w:rsidP="00247B36">
            <w:pPr>
              <w:pStyle w:val="CRCoverPage"/>
              <w:spacing w:after="0"/>
              <w:ind w:left="100"/>
            </w:pPr>
            <w:r>
              <w:t>In fact, this interoperability issue was the only reason why in Rel-7 Notif-Eff feature was updated as Mandatory (so new required XML classes were always supported).</w:t>
            </w:r>
          </w:p>
          <w:p w:rsidR="00247B36" w:rsidRDefault="00247B36" w:rsidP="00247B36">
            <w:pPr>
              <w:pStyle w:val="CRCoverPage"/>
              <w:spacing w:after="0"/>
              <w:ind w:left="100"/>
            </w:pPr>
          </w:p>
          <w:p w:rsidR="00247B36" w:rsidRDefault="00247B36" w:rsidP="00247B36">
            <w:pPr>
              <w:pStyle w:val="CRCoverPage"/>
              <w:spacing w:after="0"/>
              <w:ind w:left="100"/>
            </w:pPr>
            <w:r>
              <w:t>The proposal is to define REGISTERED_IDENTITIES, IMPLICIT_IDENTITIES, ALL_IDENTITIES and ALIAS_IDENTITIES classes as independent from the Notif-Eff feature, as part of a mandatory behaviour that is required for interoperability reasons. With this, subscription for multiple Identity-Sets (i.e. Sh-</w:t>
            </w:r>
            <w:r>
              <w:lastRenderedPageBreak/>
              <w:t>Notif able to identity type of identity) may be supported independently from Notif-Eff feature support.</w:t>
            </w:r>
          </w:p>
          <w:p w:rsidR="00247B36" w:rsidRDefault="00247B36" w:rsidP="00247B36">
            <w:pPr>
              <w:pStyle w:val="CRCoverPage"/>
              <w:spacing w:after="0"/>
              <w:ind w:left="100"/>
            </w:pPr>
          </w:p>
          <w:p w:rsidR="00247B36" w:rsidRDefault="00247B36" w:rsidP="00247B36">
            <w:pPr>
              <w:pStyle w:val="CRCoverPage"/>
              <w:spacing w:after="0"/>
              <w:ind w:left="100"/>
            </w:pPr>
            <w:r>
              <w:t xml:space="preserve">Once these classes are mandatory independently of feature support, Notif-Eff feature can safely be defined as Optional. Anyway, a feature is de facto always defined as optional, as long as a feature always needs to be announced with Supported-Features AVP and it is checked all along the procedure description whether or not the Notif-Eff feature is supported by both the HSS and the AS (e.g. </w:t>
            </w:r>
            <w:r>
              <w:rPr>
                <w:i/>
              </w:rPr>
              <w:t>"If the HSS and the AS supports the Notif-Eff feature"</w:t>
            </w:r>
            <w:r>
              <w:t>).</w:t>
            </w:r>
          </w:p>
          <w:p w:rsidR="009A7225" w:rsidRDefault="009A7225" w:rsidP="009A7225">
            <w:pPr>
              <w:pStyle w:val="CRCoverPage"/>
              <w:spacing w:after="0"/>
              <w:rPr>
                <w:noProof/>
              </w:rPr>
            </w:pPr>
            <w:bookmarkStart w:id="2" w:name="_GoBack"/>
            <w:bookmarkEnd w:id="2"/>
          </w:p>
        </w:tc>
      </w:tr>
      <w:tr w:rsidR="009A7225">
        <w:tc>
          <w:tcPr>
            <w:tcW w:w="2268" w:type="dxa"/>
            <w:gridSpan w:val="2"/>
            <w:tcBorders>
              <w:left w:val="single" w:sz="4" w:space="0" w:color="auto"/>
            </w:tcBorders>
          </w:tcPr>
          <w:p w:rsidR="009A7225" w:rsidRDefault="009A7225" w:rsidP="009A7225">
            <w:pPr>
              <w:pStyle w:val="CRCoverPage"/>
              <w:spacing w:after="0"/>
              <w:rPr>
                <w:b/>
                <w:i/>
                <w:noProof/>
                <w:sz w:val="8"/>
                <w:szCs w:val="8"/>
              </w:rPr>
            </w:pPr>
          </w:p>
        </w:tc>
        <w:tc>
          <w:tcPr>
            <w:tcW w:w="7373" w:type="dxa"/>
            <w:gridSpan w:val="9"/>
            <w:tcBorders>
              <w:right w:val="single" w:sz="4" w:space="0" w:color="auto"/>
            </w:tcBorders>
          </w:tcPr>
          <w:p w:rsidR="009A7225" w:rsidRDefault="009A7225" w:rsidP="009A7225">
            <w:pPr>
              <w:pStyle w:val="CRCoverPage"/>
              <w:spacing w:after="0"/>
              <w:rPr>
                <w:noProof/>
                <w:sz w:val="8"/>
                <w:szCs w:val="8"/>
              </w:rPr>
            </w:pPr>
          </w:p>
        </w:tc>
      </w:tr>
      <w:tr w:rsidR="009A7225">
        <w:tc>
          <w:tcPr>
            <w:tcW w:w="2268" w:type="dxa"/>
            <w:gridSpan w:val="2"/>
            <w:tcBorders>
              <w:left w:val="single" w:sz="4" w:space="0" w:color="auto"/>
            </w:tcBorders>
          </w:tcPr>
          <w:p w:rsidR="009A7225" w:rsidRDefault="009A7225" w:rsidP="009A7225">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7E026F" w:rsidRDefault="007E026F" w:rsidP="009A7225">
            <w:pPr>
              <w:pStyle w:val="CRCoverPage"/>
              <w:spacing w:after="0"/>
              <w:ind w:left="100"/>
              <w:rPr>
                <w:noProof/>
              </w:rPr>
            </w:pPr>
            <w:r>
              <w:rPr>
                <w:noProof/>
              </w:rPr>
              <w:t xml:space="preserve">Indicate that Sh-Notif may include </w:t>
            </w:r>
            <w:r w:rsidR="00E83F4A">
              <w:rPr>
                <w:noProof/>
              </w:rPr>
              <w:t xml:space="preserve">notifications for </w:t>
            </w:r>
            <w:r>
              <w:rPr>
                <w:noProof/>
              </w:rPr>
              <w:t>multiple Identity-Sets</w:t>
            </w:r>
          </w:p>
          <w:p w:rsidR="009A7225" w:rsidRDefault="007E026F" w:rsidP="009A7225">
            <w:pPr>
              <w:pStyle w:val="CRCoverPage"/>
              <w:spacing w:after="0"/>
              <w:ind w:left="100"/>
              <w:rPr>
                <w:noProof/>
              </w:rPr>
            </w:pPr>
            <w:r>
              <w:rPr>
                <w:noProof/>
              </w:rPr>
              <w:t>Correction</w:t>
            </w:r>
            <w:r w:rsidR="009A7225">
              <w:rPr>
                <w:noProof/>
              </w:rPr>
              <w:t xml:space="preserve"> of which data is returned in Sh-Pull-Response or Sh-Notif when IMSPublicIdentity data reference is requested to be read or notified.</w:t>
            </w:r>
          </w:p>
          <w:p w:rsidR="009A7225" w:rsidRDefault="009A7225" w:rsidP="009A7225">
            <w:pPr>
              <w:pStyle w:val="CRCoverPage"/>
              <w:spacing w:after="0"/>
              <w:ind w:left="100"/>
              <w:rPr>
                <w:noProof/>
              </w:rPr>
            </w:pPr>
          </w:p>
          <w:p w:rsidR="00B00637" w:rsidRDefault="00B00637" w:rsidP="00B00637">
            <w:pPr>
              <w:pStyle w:val="CRCoverPage"/>
              <w:spacing w:after="0"/>
              <w:ind w:left="100"/>
            </w:pPr>
            <w:r>
              <w:t>Other error</w:t>
            </w:r>
            <w:r w:rsidRPr="00E83F4A">
              <w:t xml:space="preserve"> correction</w:t>
            </w:r>
            <w:r>
              <w:t>:</w:t>
            </w:r>
          </w:p>
          <w:p w:rsidR="00B00637" w:rsidRDefault="00B00637" w:rsidP="00B00637">
            <w:pPr>
              <w:pStyle w:val="CRCoverPage"/>
              <w:spacing w:after="0"/>
              <w:ind w:left="100"/>
            </w:pPr>
            <w:r>
              <w:t>Sh-Subs-Notif procedure is update to include that if the HSS and AS supports the Notif-Eff feature, the Sh-Subs-Notif message may include multiple Identity Sets.</w:t>
            </w:r>
          </w:p>
          <w:p w:rsidR="009A7225" w:rsidRPr="007D2775" w:rsidRDefault="009A7225" w:rsidP="009A7225">
            <w:pPr>
              <w:pStyle w:val="CRCoverPage"/>
              <w:spacing w:after="0"/>
              <w:ind w:left="100"/>
              <w:rPr>
                <w:rFonts w:ascii="Times New Roman" w:hAnsi="Times New Roman"/>
              </w:rPr>
            </w:pPr>
          </w:p>
        </w:tc>
      </w:tr>
      <w:tr w:rsidR="009A7225">
        <w:tc>
          <w:tcPr>
            <w:tcW w:w="2268" w:type="dxa"/>
            <w:gridSpan w:val="2"/>
            <w:tcBorders>
              <w:left w:val="single" w:sz="4" w:space="0" w:color="auto"/>
            </w:tcBorders>
          </w:tcPr>
          <w:p w:rsidR="009A7225" w:rsidRDefault="009A7225" w:rsidP="009A7225">
            <w:pPr>
              <w:pStyle w:val="CRCoverPage"/>
              <w:spacing w:after="0"/>
              <w:rPr>
                <w:b/>
                <w:i/>
                <w:noProof/>
                <w:sz w:val="8"/>
                <w:szCs w:val="8"/>
              </w:rPr>
            </w:pPr>
          </w:p>
        </w:tc>
        <w:tc>
          <w:tcPr>
            <w:tcW w:w="7373" w:type="dxa"/>
            <w:gridSpan w:val="9"/>
            <w:tcBorders>
              <w:right w:val="single" w:sz="4" w:space="0" w:color="auto"/>
            </w:tcBorders>
          </w:tcPr>
          <w:p w:rsidR="009A7225" w:rsidRDefault="009A7225" w:rsidP="009A7225">
            <w:pPr>
              <w:pStyle w:val="CRCoverPage"/>
              <w:spacing w:after="0"/>
              <w:rPr>
                <w:noProof/>
                <w:sz w:val="8"/>
                <w:szCs w:val="8"/>
              </w:rPr>
            </w:pPr>
          </w:p>
        </w:tc>
      </w:tr>
      <w:tr w:rsidR="009A7225">
        <w:tc>
          <w:tcPr>
            <w:tcW w:w="2268" w:type="dxa"/>
            <w:gridSpan w:val="2"/>
            <w:tcBorders>
              <w:left w:val="single" w:sz="4" w:space="0" w:color="auto"/>
              <w:bottom w:val="single" w:sz="4" w:space="0" w:color="auto"/>
            </w:tcBorders>
          </w:tcPr>
          <w:p w:rsidR="009A7225" w:rsidRDefault="009A7225" w:rsidP="009A7225">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9A7225" w:rsidRDefault="009A7225" w:rsidP="009A7225">
            <w:pPr>
              <w:pStyle w:val="CRCoverPage"/>
              <w:spacing w:after="0"/>
              <w:ind w:left="100"/>
              <w:rPr>
                <w:noProof/>
              </w:rPr>
            </w:pPr>
            <w:r>
              <w:rPr>
                <w:noProof/>
              </w:rPr>
              <w:t>Interoperability problem.</w:t>
            </w:r>
          </w:p>
          <w:p w:rsidR="009A7225" w:rsidRDefault="009A7225" w:rsidP="009A7225">
            <w:pPr>
              <w:pStyle w:val="CRCoverPage"/>
              <w:spacing w:after="0"/>
              <w:ind w:left="100"/>
              <w:rPr>
                <w:noProof/>
              </w:rPr>
            </w:pPr>
            <w:r w:rsidRPr="00E83F4A">
              <w:rPr>
                <w:noProof/>
              </w:rPr>
              <w:t>Sh</w:t>
            </w:r>
            <w:r w:rsidR="00E83F4A">
              <w:rPr>
                <w:noProof/>
              </w:rPr>
              <w:t>-Notif</w:t>
            </w:r>
            <w:r w:rsidRPr="00E83F4A">
              <w:rPr>
                <w:noProof/>
              </w:rPr>
              <w:t xml:space="preserve"> </w:t>
            </w:r>
            <w:r w:rsidR="00E83F4A">
              <w:rPr>
                <w:noProof/>
              </w:rPr>
              <w:t xml:space="preserve">including information of identity type </w:t>
            </w:r>
            <w:r w:rsidRPr="00E83F4A">
              <w:rPr>
                <w:noProof/>
              </w:rPr>
              <w:t xml:space="preserve">is not supported unless Notif-Eff feature is supported. This functionality is mandatory for interoperability if the AS subcribes </w:t>
            </w:r>
            <w:r w:rsidRPr="00E83F4A">
              <w:t>to be notified of changes to IMSPublicIdentity for more than one Identity Sets.</w:t>
            </w:r>
          </w:p>
        </w:tc>
      </w:tr>
      <w:tr w:rsidR="009A7225">
        <w:tc>
          <w:tcPr>
            <w:tcW w:w="2268" w:type="dxa"/>
            <w:gridSpan w:val="2"/>
          </w:tcPr>
          <w:p w:rsidR="009A7225" w:rsidRDefault="009A7225" w:rsidP="009A7225">
            <w:pPr>
              <w:pStyle w:val="CRCoverPage"/>
              <w:spacing w:after="0"/>
              <w:rPr>
                <w:b/>
                <w:i/>
                <w:noProof/>
                <w:sz w:val="8"/>
                <w:szCs w:val="8"/>
              </w:rPr>
            </w:pPr>
          </w:p>
        </w:tc>
        <w:tc>
          <w:tcPr>
            <w:tcW w:w="7373" w:type="dxa"/>
            <w:gridSpan w:val="9"/>
          </w:tcPr>
          <w:p w:rsidR="009A7225" w:rsidRDefault="009A7225" w:rsidP="009A7225">
            <w:pPr>
              <w:pStyle w:val="CRCoverPage"/>
              <w:spacing w:after="0"/>
              <w:rPr>
                <w:noProof/>
                <w:sz w:val="8"/>
                <w:szCs w:val="8"/>
              </w:rPr>
            </w:pPr>
          </w:p>
        </w:tc>
      </w:tr>
      <w:tr w:rsidR="009A7225">
        <w:tc>
          <w:tcPr>
            <w:tcW w:w="2268" w:type="dxa"/>
            <w:gridSpan w:val="2"/>
            <w:tcBorders>
              <w:top w:val="single" w:sz="4" w:space="0" w:color="auto"/>
              <w:left w:val="single" w:sz="4" w:space="0" w:color="auto"/>
            </w:tcBorders>
          </w:tcPr>
          <w:p w:rsidR="009A7225" w:rsidRDefault="009A7225" w:rsidP="009A7225">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9A7225" w:rsidRDefault="00D27CDD" w:rsidP="009A7225">
            <w:pPr>
              <w:pStyle w:val="CRCoverPage"/>
              <w:spacing w:after="0"/>
              <w:ind w:left="100"/>
              <w:rPr>
                <w:noProof/>
              </w:rPr>
            </w:pPr>
            <w:r>
              <w:rPr>
                <w:noProof/>
              </w:rPr>
              <w:t>6.1.3.1, 6.1.4.1</w:t>
            </w:r>
            <w:r w:rsidR="009A7225">
              <w:rPr>
                <w:noProof/>
              </w:rPr>
              <w:t>, Annex C.1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9A722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9A7225">
            <w:pPr>
              <w:pStyle w:val="CRCoverPage"/>
              <w:spacing w:after="0"/>
              <w:ind w:left="99"/>
              <w:rPr>
                <w:noProof/>
              </w:rPr>
            </w:pPr>
            <w:r>
              <w:rPr>
                <w:noProof/>
              </w:rPr>
              <w:t xml:space="preserve">TS 29.329 CR </w:t>
            </w:r>
            <w:r w:rsidR="00585915">
              <w:rPr>
                <w:noProof/>
              </w:rPr>
              <w:t>023</w:t>
            </w:r>
            <w:r w:rsidR="006E791E">
              <w:rPr>
                <w:noProof/>
              </w:rPr>
              <w:t>0</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267FE">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267FE">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E4536" w:rsidRPr="004B7270" w:rsidRDefault="003E4536" w:rsidP="003E45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B7270">
        <w:rPr>
          <w:rFonts w:ascii="Arial" w:hAnsi="Arial" w:cs="Arial"/>
          <w:color w:val="0000FF"/>
          <w:sz w:val="28"/>
          <w:szCs w:val="28"/>
        </w:rPr>
        <w:lastRenderedPageBreak/>
        <w:t xml:space="preserve">* * * </w:t>
      </w:r>
      <w:r>
        <w:rPr>
          <w:rFonts w:ascii="Arial" w:hAnsi="Arial" w:cs="Arial"/>
          <w:color w:val="0000FF"/>
          <w:sz w:val="28"/>
          <w:szCs w:val="28"/>
        </w:rPr>
        <w:t>First Change</w:t>
      </w:r>
      <w:r w:rsidRPr="004B7270">
        <w:rPr>
          <w:rFonts w:ascii="Arial" w:hAnsi="Arial" w:cs="Arial"/>
          <w:color w:val="0000FF"/>
          <w:sz w:val="28"/>
          <w:szCs w:val="28"/>
        </w:rPr>
        <w:t xml:space="preserve"> * * * *</w:t>
      </w:r>
    </w:p>
    <w:p w:rsidR="007E4077" w:rsidRDefault="007E4077" w:rsidP="007E4077">
      <w:pPr>
        <w:pStyle w:val="Heading4"/>
      </w:pPr>
      <w:bookmarkStart w:id="3" w:name="_Toc438107310"/>
      <w:bookmarkStart w:id="4" w:name="_Toc445912263"/>
      <w:bookmarkStart w:id="5" w:name="_Toc463023761"/>
      <w:bookmarkStart w:id="6" w:name="_Toc463024010"/>
      <w:r>
        <w:t>6.1.3.1</w:t>
      </w:r>
      <w:r>
        <w:tab/>
        <w:t>Detailed behaviour</w:t>
      </w:r>
      <w:bookmarkEnd w:id="3"/>
    </w:p>
    <w:p w:rsidR="007E4077" w:rsidRDefault="007E4077" w:rsidP="007E4077">
      <w:r>
        <w:t>The HSS shall take note of the subscription request on the data identified by User Identity and Data-Reference. If notifications on changes of repository data are requested, Service-Indication shall be present in the request. If notifications on changes of filter criteria are requested, the Server-Name AVP shall be used as key to the filter criteria. If the request contains a specific Public Service Identity matching a Wildcarded PSI, the HSS shall interpret that the subscription refers to the information associated to the Wildcarded PSI. The Server-Name AVP shall contain the SIP URL of the AS sending the request. If notifications on changes of DSAI are requested, the DSAI-Tag AVP shall be used as key of the DSAI whose changes are to be monitored.</w:t>
      </w:r>
    </w:p>
    <w:p w:rsidR="007E4077" w:rsidRDefault="007E4077" w:rsidP="007E4077">
      <w:r>
        <w:t>Upon reception of the Sh-Subs-Notif request, the HSS shall, in the following order (if there is an error in any of the following steps the HSS shall stop processing and return the corresponding error code, see 3GPP TS 29.329 [5] and 3GPP TS 29.229 [7])</w:t>
      </w:r>
      <w:r w:rsidRPr="005279A7">
        <w:t xml:space="preserve"> </w:t>
      </w:r>
      <w:r>
        <w:t xml:space="preserve">, process </w:t>
      </w:r>
      <w:r w:rsidRPr="00110063">
        <w:t>the</w:t>
      </w:r>
      <w:r>
        <w:t xml:space="preserve"> hereafter</w:t>
      </w:r>
      <w:r w:rsidRPr="00110063">
        <w:t xml:space="preserve"> steps</w:t>
      </w:r>
      <w:r>
        <w:t xml:space="preserve"> that</w:t>
      </w:r>
      <w:r w:rsidRPr="00110063">
        <w:t xml:space="preserve">, </w:t>
      </w:r>
      <w:r>
        <w:t>unless otherwise stated, apply</w:t>
      </w:r>
      <w:r w:rsidRPr="00110063">
        <w:t xml:space="preserve"> both for </w:t>
      </w:r>
      <w:r>
        <w:t xml:space="preserve">the Subscription request type information element indicating the request is to </w:t>
      </w:r>
      <w:r w:rsidRPr="00110063">
        <w:t xml:space="preserve">subscribe </w:t>
      </w:r>
      <w:r>
        <w:t>or</w:t>
      </w:r>
      <w:r w:rsidRPr="00110063">
        <w:t xml:space="preserve"> </w:t>
      </w:r>
      <w:r>
        <w:t xml:space="preserve">to </w:t>
      </w:r>
      <w:r w:rsidRPr="00110063">
        <w:t>unsubsc</w:t>
      </w:r>
      <w:r>
        <w:t>ribe:</w:t>
      </w:r>
    </w:p>
    <w:p w:rsidR="007E4077" w:rsidRDefault="007E4077" w:rsidP="007E4077">
      <w:pPr>
        <w:pStyle w:val="B1"/>
      </w:pPr>
      <w:r>
        <w:t>1.</w:t>
      </w:r>
      <w:r>
        <w:tab/>
        <w:t>In the AS permission list (see section 6.2) the HSS shall check that the AS is allowed to subscribe to notifications (Sh-Subs-Notif) for the requested data by checking the combination of the identity of the AS sending the request (identified by the Origin-Host AVP) and the supplied Data-Reference.</w:t>
      </w:r>
    </w:p>
    <w:p w:rsidR="007E4077" w:rsidRDefault="007E4077" w:rsidP="007E4077">
      <w:pPr>
        <w:pStyle w:val="B1"/>
        <w:ind w:left="851"/>
      </w:pPr>
      <w:r>
        <w:t>-</w:t>
      </w:r>
      <w:r>
        <w:tab/>
        <w:t>If this AS does not have Sh-Subs-Notif permission for the data referenced, Experimental-Result shall be set to DIAMETER_ERROR_USER_DATA_CANNOT_BE_NOTIFIED in the Sh-Subs-Notif Response.</w:t>
      </w:r>
    </w:p>
    <w:p w:rsidR="007E4077" w:rsidRDefault="007E4077" w:rsidP="007E4077">
      <w:pPr>
        <w:pStyle w:val="B1"/>
      </w:pPr>
      <w:r>
        <w:t>2.</w:t>
      </w:r>
      <w:r>
        <w:tab/>
        <w:t>The HSS shall check that the IMS Public User Identity or Public Service Identity in the request exists in HSS. If not, Experimental-Result shall be set to DIAMETER_ERROR_USER_UNKNOWN in the Sh-Subs-Notif Response.</w:t>
      </w:r>
    </w:p>
    <w:p w:rsidR="007E4077" w:rsidRDefault="007E4077" w:rsidP="007E4077">
      <w:pPr>
        <w:pStyle w:val="B1"/>
      </w:pPr>
      <w:r>
        <w:t>3.</w:t>
      </w:r>
      <w:r>
        <w:tab/>
        <w:t>If the User Identity does not apply to the Data-Reference indicated in the request according to Table 7.6.1, Experimental-Result shall be set to DIAMETER_ERROR_OPERATION_NOT_ALLOWED in the Sh-Subs-Notif Response.</w:t>
      </w:r>
    </w:p>
    <w:p w:rsidR="007E4077" w:rsidRDefault="007E4077" w:rsidP="007E4077">
      <w:pPr>
        <w:pStyle w:val="B1"/>
      </w:pPr>
      <w:r>
        <w:t>3a.</w:t>
      </w:r>
      <w:r>
        <w:tab/>
      </w:r>
      <w:r w:rsidRPr="00935C00">
        <w:t>If Data-Reference is DSAI (19), check whether or not, for the Public Identity, there is an instance of DSAI matching the DSAI-Tag contained in the Sh-Subs-Notif command. If not, Experimental-Result shall be set to DIAMETER_ERROR_DSAI_NOT_AVAILABLE.</w:t>
      </w:r>
    </w:p>
    <w:p w:rsidR="007E4077" w:rsidRDefault="007E4077" w:rsidP="007E4077">
      <w:pPr>
        <w:pStyle w:val="B1"/>
      </w:pPr>
      <w:r>
        <w:t>4.</w:t>
      </w:r>
      <w:r>
        <w:tab/>
        <w:t xml:space="preserve">If the Sh-Subs-Notif Request contains an Expiry Time, the HSS should also include in the Sh-Subs-Notif Response an Expiry Time IE with the absolute time at which the subscription expires in the case of </w:t>
      </w:r>
      <w:r>
        <w:rPr>
          <w:rFonts w:hint="eastAsia"/>
        </w:rPr>
        <w:t xml:space="preserve">a </w:t>
      </w:r>
      <w:r>
        <w:t xml:space="preserve">successful subscription. This time may be earlier than the requested expiry time. If the HSS includes this IE, then no notification shall be sent to the AS after the expiration time. </w:t>
      </w:r>
      <w:r>
        <w:rPr>
          <w:rFonts w:hint="eastAsia"/>
        </w:rPr>
        <w:t>If the HSS receives a Sh-Subs-Notif Request without the Expiry Time IE, the HSS should treat it as a request for an</w:t>
      </w:r>
      <w:r>
        <w:t xml:space="preserve"> unlimited </w:t>
      </w:r>
      <w:r>
        <w:rPr>
          <w:rFonts w:hint="eastAsia"/>
        </w:rPr>
        <w:t>subscription.</w:t>
      </w:r>
      <w:r>
        <w:t xml:space="preserve"> </w:t>
      </w:r>
    </w:p>
    <w:p w:rsidR="007E4077" w:rsidRDefault="007E4077" w:rsidP="007E4077">
      <w:pPr>
        <w:pStyle w:val="B1"/>
        <w:ind w:hanging="1"/>
      </w:pPr>
      <w:r>
        <w:t xml:space="preserve">If the HSS does not include this IE in the response, that indicates an unlimited subscription. </w:t>
      </w:r>
    </w:p>
    <w:p w:rsidR="007E4077" w:rsidRDefault="007E4077" w:rsidP="007E4077">
      <w:pPr>
        <w:pStyle w:val="B1"/>
        <w:ind w:hanging="1"/>
      </w:pPr>
      <w:r>
        <w:t>If a subsequent request is received by the HSS where the Expiry Time IE is present but different from what the HSS has previously stored, the HSS should replace the stored expiration time with what was received in the request.</w:t>
      </w:r>
      <w:r w:rsidRPr="007B2F79">
        <w:t xml:space="preserve"> </w:t>
      </w:r>
    </w:p>
    <w:p w:rsidR="007E4077" w:rsidRDefault="007E4077" w:rsidP="007E4077">
      <w:pPr>
        <w:pStyle w:val="B1"/>
      </w:pPr>
      <w:r>
        <w:t>5.</w:t>
      </w:r>
      <w:r>
        <w:tab/>
        <w:t>If Data-Reference is RepositoryData(0) and the transparent data associated with the Service Indication does not exist in the HSS</w:t>
      </w:r>
      <w:r w:rsidRPr="00C918B7">
        <w:t xml:space="preserve"> </w:t>
      </w:r>
      <w:r w:rsidRPr="006F6633">
        <w:t>(i.e. Service Data is not present)</w:t>
      </w:r>
      <w:r>
        <w:t>, then Experimental-Result shall be set to DIAMETER_ERROR_SUBS_DATA_ABSENT.</w:t>
      </w:r>
    </w:p>
    <w:p w:rsidR="007E4077" w:rsidRDefault="007E4077" w:rsidP="007E4077">
      <w:pPr>
        <w:pStyle w:val="B1"/>
      </w:pPr>
      <w:r>
        <w:t>6.</w:t>
      </w:r>
      <w:r>
        <w:tab/>
        <w:t>If the Subscription request type information element indicates that this is a request to subscribe, the HSS shall associate the Application Server Identity with the list of entities that need to be notified when the data identified by the request is modified and set the Result-Code to DIAMETER_SUCCESS in the Sh-Subs-Notify response.  If the Subscription request type information element indicates that this is a request to unsubscribe, the HSS shall remove the association of the Application Server Identity with the same list.  In this last case, the Result-Code shall be set to DIAMETER_SUCCESS if the operation is successful or if the Application Server Identity was not present in the list.</w:t>
      </w:r>
    </w:p>
    <w:p w:rsidR="007E4077" w:rsidRDefault="007E4077" w:rsidP="007E4077">
      <w:pPr>
        <w:pStyle w:val="B1"/>
      </w:pPr>
      <w:r>
        <w:t>7.</w:t>
      </w:r>
      <w:r>
        <w:tab/>
        <w:t xml:space="preserve">If the HSS and AS supports the Notif-Eff feature and if multiple Data-Reference AVPs occur in the Sh-Subs-Notif Request, each Data-Reference shall be treated as a request to establish a separate notification request.  When multiple notification requests are requested, and all of them succeed, the HSS shall set the Result-Code to DIAMETER_SUCCESS in the Sh-Subs-Notify response. If one of them is unsuccessful, the HSS shall return the </w:t>
      </w:r>
      <w:r>
        <w:lastRenderedPageBreak/>
        <w:t>Result code with the relevant Diameter error indication and come back to the situation regarding to subscriptions as before the reception of the Sh-Subs-Notif Request.</w:t>
      </w:r>
    </w:p>
    <w:p w:rsidR="007E4077" w:rsidRDefault="007E4077" w:rsidP="007E4077">
      <w:pPr>
        <w:pStyle w:val="B1"/>
      </w:pPr>
      <w:r>
        <w:t>8.</w:t>
      </w:r>
      <w:r>
        <w:tab/>
        <w:t>If the HSS and AS supports the Notif-Eff feature and if multiple Service-Indication AVPs occur in the Sh-Subs-Notif Request, each Service-Indication shall be treated as a request to establish a separate notification request for change of Transparent data.  When multiple notification requests are requested, and all of them are successful, the HSS shall return the Result-Code set to DIAMETER_SUCCESS in the Sh-Subs-Notify response.</w:t>
      </w:r>
      <w:r w:rsidRPr="007D719C">
        <w:t xml:space="preserve"> </w:t>
      </w:r>
      <w:r>
        <w:t>If one of them is unsuccessful, the HSS shall return the Result code with the relevant Diameter error value and come back to the situation regarding to subscriptions as before the reception of the Sh-Subs-Notif Request.</w:t>
      </w:r>
    </w:p>
    <w:p w:rsidR="007E4077" w:rsidRDefault="007E4077" w:rsidP="007E4077">
      <w:pPr>
        <w:pStyle w:val="B1"/>
        <w:rPr>
          <w:ins w:id="7" w:author="Ericsson_v1" w:date="2016-10-06T14:10:00Z"/>
        </w:rPr>
      </w:pPr>
      <w:ins w:id="8" w:author="Ericsson_v1" w:date="2016-10-06T14:10:00Z">
        <w:r>
          <w:t>8a.</w:t>
        </w:r>
        <w:r>
          <w:tab/>
          <w:t>If the HSS and AS supports the Notif-Eff feature and if multiple Identity-Set AVPs occur in the Sh-Subs-Notif Request, each Identity-Set shall be treated as a request to establish a separate notification request.  When multiple notification requests are requested, and all of them are successful, the HSS shall return the Result-Code set to DIAMETER_SUCCESS in the Sh-Subs-Notify response.</w:t>
        </w:r>
        <w:r w:rsidRPr="007D719C">
          <w:t xml:space="preserve"> </w:t>
        </w:r>
        <w:r>
          <w:t>If one of them is unsuccessful, the HSS shall return the Result code with the relevant Diameter error value and come back to the situation regarding to subscriptions as before the reception of the Sh-Subs-Notif Request.</w:t>
        </w:r>
      </w:ins>
    </w:p>
    <w:p w:rsidR="007E4077" w:rsidRDefault="007E4077" w:rsidP="007E4077">
      <w:pPr>
        <w:pStyle w:val="B1"/>
      </w:pPr>
      <w:r>
        <w:t>9.</w:t>
      </w:r>
      <w:r>
        <w:tab/>
        <w:t xml:space="preserve">If the Send Data Indication </w:t>
      </w:r>
      <w:r w:rsidRPr="006F6633">
        <w:t xml:space="preserve">information element </w:t>
      </w:r>
      <w:r>
        <w:t>is present in the request and the HSS supports the return of the User-Data in this request, check whether or not the data that is requested to be downloaded by the AS is currently being updated by another entity.  If there is an update of the data in progress, the HSS may delay the response until the update has been completed. The HSS shall ensure that the data returned is not corrupted by this conflict.</w:t>
      </w:r>
    </w:p>
    <w:p w:rsidR="007E4077" w:rsidRDefault="007E4077" w:rsidP="007E4077">
      <w:pPr>
        <w:pStyle w:val="B1"/>
      </w:pPr>
      <w:r>
        <w:t>10.</w:t>
      </w:r>
      <w:r>
        <w:tab/>
        <w:t xml:space="preserve">If the Send Data Indication </w:t>
      </w:r>
      <w:r w:rsidRPr="006F6633">
        <w:t xml:space="preserve">information element </w:t>
      </w:r>
      <w:r>
        <w:t>is present in the request, the HSS should include the data pertinent to the requested Data Reference in the User-Data AVP and if the HSS supports the Notif-Eff feature, the HSS should include the data pertinent to all the requested Data References in the User-Data AVP. The HSS shall set the Result-Code to DIAMETER_SUCCESS. This includes cases where the data is not available to the HSS and an empty tag is included as follows. Empty elements of Sh IMS Data shall be indicated as follows. An empty S-CSCF name shall be indicated with empty SCSCFName element. If all iFCs for the user that are relevant for the AS are empty it shall be indicated with empty IFCs element. Similarly for PSI activation information.</w:t>
      </w:r>
      <w:r w:rsidRPr="00CF1920">
        <w:t xml:space="preserve"> </w:t>
      </w:r>
    </w:p>
    <w:p w:rsidR="007E4077" w:rsidRDefault="007E4077" w:rsidP="007E4077">
      <w:pPr>
        <w:rPr>
          <w:noProof/>
        </w:rPr>
      </w:pPr>
      <w:r>
        <w:rPr>
          <w:noProof/>
        </w:rPr>
        <w:t xml:space="preserve">If the HSS cannot fulfil the received request </w:t>
      </w:r>
      <w:r>
        <w:t>for reasons not stated in the above steps</w:t>
      </w:r>
      <w:r>
        <w:rPr>
          <w:noProof/>
        </w:rPr>
        <w:t>, e.g. due to database error, it shall stop processing the request and set Result-Code to DIAMETER_UNABLE_TO_COMPLY.</w:t>
      </w:r>
    </w:p>
    <w:bookmarkEnd w:id="4"/>
    <w:bookmarkEnd w:id="5"/>
    <w:bookmarkEnd w:id="6"/>
    <w:p w:rsidR="009209D8" w:rsidRDefault="009209D8">
      <w:pPr>
        <w:rPr>
          <w:noProof/>
        </w:rPr>
      </w:pPr>
    </w:p>
    <w:p w:rsidR="003A4FE9" w:rsidRPr="004B7270" w:rsidRDefault="003A4FE9" w:rsidP="003A4F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B7270">
        <w:rPr>
          <w:rFonts w:ascii="Arial" w:hAnsi="Arial" w:cs="Arial"/>
          <w:color w:val="0000FF"/>
          <w:sz w:val="28"/>
          <w:szCs w:val="28"/>
        </w:rPr>
        <w:t xml:space="preserve">* * * </w:t>
      </w:r>
      <w:r>
        <w:rPr>
          <w:rFonts w:ascii="Arial" w:hAnsi="Arial" w:cs="Arial"/>
          <w:color w:val="0000FF"/>
          <w:sz w:val="28"/>
          <w:szCs w:val="28"/>
        </w:rPr>
        <w:t>Next Change</w:t>
      </w:r>
      <w:r w:rsidRPr="004B7270">
        <w:rPr>
          <w:rFonts w:ascii="Arial" w:hAnsi="Arial" w:cs="Arial"/>
          <w:color w:val="0000FF"/>
          <w:sz w:val="28"/>
          <w:szCs w:val="28"/>
        </w:rPr>
        <w:t xml:space="preserve"> * * * *</w:t>
      </w:r>
    </w:p>
    <w:p w:rsidR="008D1E4C" w:rsidRDefault="008D1E4C" w:rsidP="008D1E4C">
      <w:pPr>
        <w:pStyle w:val="Heading4"/>
      </w:pPr>
      <w:bookmarkStart w:id="9" w:name="_Toc438107312"/>
      <w:bookmarkStart w:id="10" w:name="_Toc445912265"/>
      <w:bookmarkStart w:id="11" w:name="_Toc463023763"/>
      <w:r>
        <w:t>6.1.4.1</w:t>
      </w:r>
      <w:r>
        <w:tab/>
        <w:t>Detailed behaviour</w:t>
      </w:r>
      <w:bookmarkEnd w:id="9"/>
    </w:p>
    <w:p w:rsidR="008D1E4C" w:rsidRDefault="008D1E4C" w:rsidP="008D1E4C">
      <w:r>
        <w:t>The keys to the updated data are part of the information element User-Data AVP. When data repository is updated Service-Indication and Sequence Number shall also be part of the information element User-Data.</w:t>
      </w:r>
    </w:p>
    <w:p w:rsidR="008D1E4C" w:rsidRDefault="008D1E4C" w:rsidP="008D1E4C">
      <w:pPr>
        <w:rPr>
          <w:rFonts w:cs="Arial"/>
        </w:rPr>
      </w:pPr>
      <w:r>
        <w:rPr>
          <w:rFonts w:cs="Arial"/>
        </w:rPr>
        <w:t>Since authentication pending is a transient state of normally very short duration, notification of an IMS user's state change, to and from the authentication pending state shall not be sent to Application Servers, when the previous state before authentication pending and next state after authentication pending are the same. If the states are different before the authentication pending state is entered and after the authentication pending state is left then notification is sent to the AS of this new state.</w:t>
      </w:r>
    </w:p>
    <w:p w:rsidR="008D1E4C" w:rsidRDefault="008D1E4C" w:rsidP="008D1E4C">
      <w:pPr>
        <w:rPr>
          <w:rFonts w:cs="Arial"/>
        </w:rPr>
      </w:pPr>
      <w:r>
        <w:t>If the HSS and AS supports the Notif-Eff feature and i</w:t>
      </w:r>
      <w:r>
        <w:rPr>
          <w:rFonts w:cs="Arial"/>
        </w:rPr>
        <w:t>f multiple subscriptions to notifications are associated with a Public User Identity, the HSS may combine the notifications for multiple Data References and Service Indications into a single notification message.</w:t>
      </w:r>
      <w:ins w:id="12" w:author="Ericsson_v1" w:date="2016-10-06T15:36:00Z">
        <w:r w:rsidRPr="008D1E4C">
          <w:rPr>
            <w:rFonts w:cs="Arial"/>
          </w:rPr>
          <w:t xml:space="preserve"> </w:t>
        </w:r>
        <w:r w:rsidRPr="00B4241C">
          <w:rPr>
            <w:rFonts w:cs="Arial"/>
            <w:rPrChange w:id="13" w:author="Maria Cruz Bartolome" w:date="2016-10-06T12:29:00Z">
              <w:rPr>
                <w:rFonts w:cs="Arial"/>
                <w:highlight w:val="cyan"/>
              </w:rPr>
            </w:rPrChange>
          </w:rPr>
          <w:t xml:space="preserve">Regardless Notif-Eff feature support, </w:t>
        </w:r>
        <w:r w:rsidRPr="00B4241C">
          <w:rPr>
            <w:rPrChange w:id="14" w:author="Maria Cruz Bartolome" w:date="2016-10-06T12:29:00Z">
              <w:rPr>
                <w:highlight w:val="cyan"/>
              </w:rPr>
            </w:rPrChange>
          </w:rPr>
          <w:t>i</w:t>
        </w:r>
        <w:r w:rsidRPr="00B4241C">
          <w:rPr>
            <w:rFonts w:cs="Arial"/>
            <w:rPrChange w:id="15" w:author="Maria Cruz Bartolome" w:date="2016-10-06T12:29:00Z">
              <w:rPr>
                <w:rFonts w:cs="Arial"/>
                <w:highlight w:val="cyan"/>
              </w:rPr>
            </w:rPrChange>
          </w:rPr>
          <w:t>f multiple subscriptions to notifications are associated with a Public User Identity for multiple Identity Sets, the HSS may combine the notifications for multiple Identity Sets into a single notification message.</w:t>
        </w:r>
      </w:ins>
    </w:p>
    <w:p w:rsidR="008D1E4C" w:rsidRDefault="008D1E4C" w:rsidP="008D1E4C">
      <w:r>
        <w:t xml:space="preserve">Removal of the subscribed data is indicated with the content of User-Data AVP. The content shall be compliant with the XML-schema defined in Annex D. Removed repository data shall be indicated with RepositoryData element that does not contain ServiceData element. Removed S-CSCF name shall be indicated with empty SCSCFName element. Removed </w:t>
      </w:r>
      <w:r w:rsidRPr="00694025">
        <w:t>IP Address Secure Binding Information</w:t>
      </w:r>
      <w:r>
        <w:t xml:space="preserve"> shall be indicated with empty </w:t>
      </w:r>
      <w:r w:rsidRPr="002B5AEB">
        <w:t>IPv4Addres</w:t>
      </w:r>
      <w:r>
        <w:t xml:space="preserve">, or </w:t>
      </w:r>
      <w:r w:rsidRPr="002B5AEB">
        <w:t>IPv6Prefix</w:t>
      </w:r>
      <w:r>
        <w:t xml:space="preserve"> and/ or IPv6 interface element respectively. If all iFCs for the user that are relevant for the AS have been removed it shall be indicated with empty IFCs element.</w:t>
      </w:r>
    </w:p>
    <w:p w:rsidR="008D1E4C" w:rsidRDefault="008D1E4C" w:rsidP="008D1E4C">
      <w:r>
        <w:rPr>
          <w:rFonts w:hint="eastAsia"/>
          <w:lang w:eastAsia="zh-CN"/>
        </w:rPr>
        <w:lastRenderedPageBreak/>
        <w:t>Removal of Public Identity for which</w:t>
      </w:r>
      <w:r w:rsidRPr="00CE57C8">
        <w:t xml:space="preserve"> </w:t>
      </w:r>
      <w:r>
        <w:rPr>
          <w:lang w:eastAsia="zh-CN"/>
        </w:rPr>
        <w:t xml:space="preserve">the </w:t>
      </w:r>
      <w:r>
        <w:rPr>
          <w:rFonts w:hint="eastAsia"/>
          <w:lang w:eastAsia="zh-CN"/>
        </w:rPr>
        <w:t xml:space="preserve">AS has any active </w:t>
      </w:r>
      <w:r>
        <w:rPr>
          <w:rFonts w:hint="eastAsia"/>
          <w:noProof/>
          <w:lang w:eastAsia="zh-CN"/>
        </w:rPr>
        <w:t>subscription</w:t>
      </w:r>
      <w:r>
        <w:rPr>
          <w:rFonts w:hint="eastAsia"/>
          <w:lang w:eastAsia="zh-CN"/>
        </w:rPr>
        <w:t xml:space="preserve"> other than </w:t>
      </w:r>
      <w:r>
        <w:t xml:space="preserve">IMSPublicIdentity </w:t>
      </w:r>
      <w:r>
        <w:rPr>
          <w:noProof/>
        </w:rPr>
        <w:t xml:space="preserve">(see table </w:t>
      </w:r>
      <w:smartTag w:uri="urn:schemas-microsoft-com:office:smarttags" w:element="chsdate">
        <w:smartTagPr>
          <w:attr w:name="Year" w:val="1899"/>
          <w:attr w:name="Month" w:val="12"/>
          <w:attr w:name="Day" w:val="30"/>
          <w:attr w:name="IsLunarDate" w:val="False"/>
          <w:attr w:name="IsROCDate" w:val="False"/>
        </w:smartTagPr>
        <w:r>
          <w:rPr>
            <w:noProof/>
          </w:rPr>
          <w:t>7.6.1</w:t>
        </w:r>
      </w:smartTag>
      <w:r>
        <w:rPr>
          <w:noProof/>
        </w:rPr>
        <w:t xml:space="preserve">) </w:t>
      </w:r>
      <w:r w:rsidRPr="00CE57C8">
        <w:t>sh</w:t>
      </w:r>
      <w:r>
        <w:rPr>
          <w:rFonts w:hint="eastAsia"/>
          <w:lang w:eastAsia="zh-CN"/>
        </w:rPr>
        <w:t>all</w:t>
      </w:r>
      <w:r w:rsidRPr="00CE57C8">
        <w:t xml:space="preserve"> be indicated in the DeletedIdentities element.</w:t>
      </w:r>
    </w:p>
    <w:p w:rsidR="008D1E4C" w:rsidRPr="00BF1CA8" w:rsidRDefault="008D1E4C" w:rsidP="008D1E4C">
      <w:r>
        <w:t>If One-Time-Notification</w:t>
      </w:r>
      <w:r w:rsidDel="004E179D">
        <w:t xml:space="preserve"> </w:t>
      </w:r>
      <w:r>
        <w:t>AVP was included by the AS in Sh-Subs-Notif, the HSS shall remove the related subscription information after sending Sh-Notif, i.e. no subsequent notifications shall be sent to AS.</w:t>
      </w:r>
    </w:p>
    <w:p w:rsidR="008D1E4C" w:rsidRDefault="008D1E4C" w:rsidP="008D1E4C">
      <w:r>
        <w:t>Table 6.1.4.1 details the valid result codes that the AS can return in the response.</w:t>
      </w:r>
    </w:p>
    <w:p w:rsidR="008D1E4C" w:rsidRDefault="008D1E4C" w:rsidP="008D1E4C">
      <w:pPr>
        <w:pStyle w:val="TH"/>
      </w:pPr>
      <w:r>
        <w:t>Table 6.1.4.1.1: Sh-Notif response valid result codes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697"/>
        <w:gridCol w:w="4932"/>
      </w:tblGrid>
      <w:tr w:rsidR="008D1E4C" w:rsidTr="00150E5D">
        <w:trPr>
          <w:jc w:val="center"/>
        </w:trPr>
        <w:tc>
          <w:tcPr>
            <w:tcW w:w="2183" w:type="pct"/>
            <w:shd w:val="clear" w:color="auto" w:fill="D9D9D9"/>
          </w:tcPr>
          <w:p w:rsidR="008D1E4C" w:rsidRDefault="008D1E4C" w:rsidP="00150E5D">
            <w:pPr>
              <w:pStyle w:val="TAH"/>
            </w:pPr>
            <w:r>
              <w:t>Result-Code AVP value</w:t>
            </w:r>
          </w:p>
        </w:tc>
        <w:tc>
          <w:tcPr>
            <w:tcW w:w="2817" w:type="pct"/>
            <w:shd w:val="clear" w:color="auto" w:fill="D9D9D9"/>
          </w:tcPr>
          <w:p w:rsidR="008D1E4C" w:rsidRDefault="008D1E4C" w:rsidP="00150E5D">
            <w:pPr>
              <w:pStyle w:val="TAH"/>
            </w:pPr>
            <w:r>
              <w:t>Condition</w:t>
            </w:r>
          </w:p>
        </w:tc>
      </w:tr>
      <w:tr w:rsidR="008D1E4C" w:rsidTr="00150E5D">
        <w:trPr>
          <w:jc w:val="center"/>
        </w:trPr>
        <w:tc>
          <w:tcPr>
            <w:tcW w:w="2183" w:type="pct"/>
          </w:tcPr>
          <w:p w:rsidR="008D1E4C" w:rsidRDefault="008D1E4C" w:rsidP="00150E5D">
            <w:pPr>
              <w:pStyle w:val="TAL"/>
            </w:pPr>
            <w:r>
              <w:t>DIAMETER_SUCCESS</w:t>
            </w:r>
          </w:p>
        </w:tc>
        <w:tc>
          <w:tcPr>
            <w:tcW w:w="2817" w:type="pct"/>
          </w:tcPr>
          <w:p w:rsidR="008D1E4C" w:rsidRDefault="008D1E4C" w:rsidP="00150E5D">
            <w:pPr>
              <w:pStyle w:val="TAL"/>
            </w:pPr>
            <w:r>
              <w:t>The request succeeded.</w:t>
            </w:r>
          </w:p>
        </w:tc>
      </w:tr>
      <w:tr w:rsidR="008D1E4C" w:rsidTr="00150E5D">
        <w:trPr>
          <w:jc w:val="center"/>
        </w:trPr>
        <w:tc>
          <w:tcPr>
            <w:tcW w:w="2183" w:type="pct"/>
          </w:tcPr>
          <w:p w:rsidR="008D1E4C" w:rsidRDefault="008D1E4C" w:rsidP="00150E5D">
            <w:pPr>
              <w:pStyle w:val="TAL"/>
            </w:pPr>
            <w:r>
              <w:t>DIAMETER_ERROR_USER_DATA_NOT_RECOGNIZED</w:t>
            </w:r>
          </w:p>
        </w:tc>
        <w:tc>
          <w:tcPr>
            <w:tcW w:w="2817" w:type="pct"/>
          </w:tcPr>
          <w:p w:rsidR="008D1E4C" w:rsidRDefault="008D1E4C" w:rsidP="00150E5D">
            <w:pPr>
              <w:pStyle w:val="TAL"/>
            </w:pPr>
            <w:r>
              <w:t>The request failed. The AS informs the HSS that the received user information contained information, which was not recognized or supported by the AS.</w:t>
            </w:r>
          </w:p>
        </w:tc>
      </w:tr>
      <w:tr w:rsidR="008D1E4C" w:rsidTr="00150E5D">
        <w:trPr>
          <w:jc w:val="center"/>
        </w:trPr>
        <w:tc>
          <w:tcPr>
            <w:tcW w:w="2183" w:type="pct"/>
          </w:tcPr>
          <w:p w:rsidR="008D1E4C" w:rsidRDefault="008D1E4C" w:rsidP="00150E5D">
            <w:pPr>
              <w:pStyle w:val="TAL"/>
            </w:pPr>
            <w:r>
              <w:t>DIAMETER_ERROR_USER_UNKNOWN</w:t>
            </w:r>
          </w:p>
        </w:tc>
        <w:tc>
          <w:tcPr>
            <w:tcW w:w="2817" w:type="pct"/>
          </w:tcPr>
          <w:p w:rsidR="008D1E4C" w:rsidRDefault="008D1E4C" w:rsidP="00150E5D">
            <w:pPr>
              <w:pStyle w:val="TAL"/>
            </w:pPr>
            <w:r>
              <w:t xml:space="preserve">The request failed because the Public Identity is not found in the AS. </w:t>
            </w:r>
          </w:p>
        </w:tc>
      </w:tr>
      <w:tr w:rsidR="008D1E4C" w:rsidTr="00150E5D">
        <w:trPr>
          <w:jc w:val="center"/>
        </w:trPr>
        <w:tc>
          <w:tcPr>
            <w:tcW w:w="2183" w:type="pct"/>
          </w:tcPr>
          <w:p w:rsidR="008D1E4C" w:rsidRDefault="008D1E4C" w:rsidP="00150E5D">
            <w:pPr>
              <w:pStyle w:val="TAL"/>
            </w:pPr>
            <w:r>
              <w:t>DIAMETER_ERROR_TOO_MUCH_DATA</w:t>
            </w:r>
          </w:p>
        </w:tc>
        <w:tc>
          <w:tcPr>
            <w:tcW w:w="2817" w:type="pct"/>
          </w:tcPr>
          <w:p w:rsidR="008D1E4C" w:rsidRDefault="008D1E4C" w:rsidP="00150E5D">
            <w:pPr>
              <w:pStyle w:val="TAL"/>
            </w:pPr>
            <w:r>
              <w:t>The request failed. The AS informs the HSS that it tried to push too much data into the AS.</w:t>
            </w:r>
          </w:p>
        </w:tc>
      </w:tr>
      <w:tr w:rsidR="008D1E4C" w:rsidTr="00150E5D">
        <w:trPr>
          <w:jc w:val="center"/>
        </w:trPr>
        <w:tc>
          <w:tcPr>
            <w:tcW w:w="2183" w:type="pct"/>
          </w:tcPr>
          <w:p w:rsidR="008D1E4C" w:rsidRDefault="008D1E4C" w:rsidP="00150E5D">
            <w:pPr>
              <w:pStyle w:val="TAL"/>
            </w:pPr>
            <w:r>
              <w:t>DIAMETER_ERROR_NO_SUBSCRIPTION_TO_DATA</w:t>
            </w:r>
          </w:p>
        </w:tc>
        <w:tc>
          <w:tcPr>
            <w:tcW w:w="2817" w:type="pct"/>
          </w:tcPr>
          <w:p w:rsidR="008D1E4C" w:rsidRDefault="008D1E4C" w:rsidP="00150E5D">
            <w:pPr>
              <w:pStyle w:val="TAL"/>
            </w:pPr>
            <w:r>
              <w:t>The request failed. The AS informs the HSS that the notification refers to information to which the AS is not subscribed.</w:t>
            </w:r>
          </w:p>
        </w:tc>
      </w:tr>
      <w:tr w:rsidR="008D1E4C" w:rsidTr="00150E5D">
        <w:trPr>
          <w:jc w:val="center"/>
        </w:trPr>
        <w:tc>
          <w:tcPr>
            <w:tcW w:w="2183" w:type="pct"/>
          </w:tcPr>
          <w:p w:rsidR="008D1E4C" w:rsidRDefault="008D1E4C" w:rsidP="00150E5D">
            <w:pPr>
              <w:pStyle w:val="TAL"/>
            </w:pPr>
            <w:r>
              <w:t>DIAMETER_UNABLE_TO_COMPLY</w:t>
            </w:r>
          </w:p>
        </w:tc>
        <w:tc>
          <w:tcPr>
            <w:tcW w:w="2817" w:type="pct"/>
          </w:tcPr>
          <w:p w:rsidR="008D1E4C" w:rsidRDefault="008D1E4C" w:rsidP="00150E5D">
            <w:pPr>
              <w:pStyle w:val="TAL"/>
            </w:pPr>
            <w:r>
              <w:t>The request failed.</w:t>
            </w:r>
          </w:p>
        </w:tc>
      </w:tr>
    </w:tbl>
    <w:p w:rsidR="008D1E4C" w:rsidRDefault="008D1E4C" w:rsidP="008D1E4C"/>
    <w:bookmarkEnd w:id="10"/>
    <w:bookmarkEnd w:id="11"/>
    <w:p w:rsidR="003A4FE9" w:rsidRDefault="003A4FE9">
      <w:pPr>
        <w:rPr>
          <w:noProof/>
        </w:rPr>
      </w:pPr>
    </w:p>
    <w:p w:rsidR="00185CA1" w:rsidRPr="004B7270" w:rsidRDefault="00185CA1" w:rsidP="00185C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B7270">
        <w:rPr>
          <w:rFonts w:ascii="Arial" w:hAnsi="Arial" w:cs="Arial"/>
          <w:color w:val="0000FF"/>
          <w:sz w:val="28"/>
          <w:szCs w:val="28"/>
        </w:rPr>
        <w:t xml:space="preserve">* * * </w:t>
      </w:r>
      <w:r>
        <w:rPr>
          <w:rFonts w:ascii="Arial" w:hAnsi="Arial" w:cs="Arial"/>
          <w:color w:val="0000FF"/>
          <w:sz w:val="28"/>
          <w:szCs w:val="28"/>
        </w:rPr>
        <w:t>Next Change</w:t>
      </w:r>
      <w:r w:rsidRPr="004B7270">
        <w:rPr>
          <w:rFonts w:ascii="Arial" w:hAnsi="Arial" w:cs="Arial"/>
          <w:color w:val="0000FF"/>
          <w:sz w:val="28"/>
          <w:szCs w:val="28"/>
        </w:rPr>
        <w:t xml:space="preserve"> * * * *</w:t>
      </w:r>
    </w:p>
    <w:p w:rsidR="00D15BA8" w:rsidRDefault="00D15BA8" w:rsidP="00D15BA8">
      <w:pPr>
        <w:pStyle w:val="Heading1"/>
      </w:pPr>
      <w:bookmarkStart w:id="16" w:name="_Toc438107371"/>
      <w:bookmarkStart w:id="17" w:name="_Toc463024642"/>
      <w:r>
        <w:lastRenderedPageBreak/>
        <w:t>C.1</w:t>
      </w:r>
      <w:r>
        <w:tab/>
        <w:t>General description</w:t>
      </w:r>
      <w:bookmarkEnd w:id="16"/>
    </w:p>
    <w:p w:rsidR="00D15BA8" w:rsidRDefault="00D15BA8" w:rsidP="00D15BA8">
      <w:pPr>
        <w:keepNext/>
        <w:keepLines/>
      </w:pPr>
      <w:r>
        <w:t>The following picture gives an outline of the UML model of the user profile, which is exchanged between the HSS and an AS:</w:t>
      </w:r>
    </w:p>
    <w:p w:rsidR="00D15BA8" w:rsidRDefault="00D15BA8" w:rsidP="00D15BA8">
      <w:pPr>
        <w:pStyle w:val="TH"/>
      </w:pPr>
      <w:r>
        <w:object w:dxaOrig="9666" w:dyaOrig="103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6pt;height:518.5pt" o:ole="">
            <v:imagedata r:id="rId13" o:title=""/>
          </v:shape>
          <o:OLEObject Type="Embed" ProgID="Visio.Drawing.11" ShapeID="_x0000_i1025" DrawAspect="Content" ObjectID="_1539769064" r:id="rId14"/>
        </w:object>
      </w:r>
    </w:p>
    <w:p w:rsidR="00D15BA8" w:rsidRDefault="00D15BA8" w:rsidP="00D15BA8">
      <w:pPr>
        <w:pStyle w:val="TF"/>
        <w:keepNext/>
      </w:pPr>
      <w:r>
        <w:t>Figure C.1.1: Sh-Data</w:t>
      </w:r>
    </w:p>
    <w:p w:rsidR="00D15BA8" w:rsidRDefault="00D15BA8" w:rsidP="00D15BA8">
      <w:r>
        <w:t>Each instance of the Sh-Data class contains 0 or 1 instance of the class PublicIdentifiers, 0 or n instances of the class RepositoryData, 0 or 1 instance of the class Sh-IMS-Data, 0 or 1 instance of the class CSUserState, 0 or 1 instance of the class PSUserState 0 or 1 instance of the class CSLocationInformation and 0 or 1 instance of the class PSLocationInformation, 0 or 1 instance of the class RegisteredIdentities, 0 or 1 instance of the class ImplicitIdentities, 0 or 1 instance of the class AllIdentities, 0 or 1 instance of the class AliasIdentities</w:t>
      </w:r>
      <w:r>
        <w:rPr>
          <w:rFonts w:hint="eastAsia"/>
          <w:lang w:eastAsia="zh-CN"/>
        </w:rPr>
        <w:t>, and 0 or 1 instance of the class DeletedIdentities</w:t>
      </w:r>
      <w:r>
        <w:t>.</w:t>
      </w:r>
    </w:p>
    <w:p w:rsidR="00D15BA8" w:rsidRDefault="00D15BA8" w:rsidP="00D15BA8">
      <w:r>
        <w:t xml:space="preserve">If </w:t>
      </w:r>
      <w:ins w:id="18" w:author="Ericsson_v1" w:date="2016-10-06T15:37:00Z">
        <w:r>
          <w:t xml:space="preserve">the </w:t>
        </w:r>
      </w:ins>
      <w:r>
        <w:t xml:space="preserve">AS and </w:t>
      </w:r>
      <w:ins w:id="19" w:author="Ericsson_v1" w:date="2016-10-06T15:38:00Z">
        <w:r>
          <w:t xml:space="preserve">the </w:t>
        </w:r>
      </w:ins>
      <w:r>
        <w:t>HSS both support the Notif-Eff feature</w:t>
      </w:r>
      <w:r>
        <w:rPr>
          <w:rFonts w:hint="eastAsia"/>
        </w:rPr>
        <w:t xml:space="preserve"> and AS requires </w:t>
      </w:r>
      <w:ins w:id="20" w:author="Ericsson_v1" w:date="2016-10-06T15:38:00Z">
        <w:r>
          <w:t xml:space="preserve">to read </w:t>
        </w:r>
      </w:ins>
      <w:r>
        <w:rPr>
          <w:rFonts w:hint="eastAsia"/>
        </w:rPr>
        <w:t xml:space="preserve">more than one </w:t>
      </w:r>
      <w:ins w:id="21" w:author="Ericsson_v1" w:date="2016-10-06T15:38:00Z">
        <w:r>
          <w:t>I</w:t>
        </w:r>
      </w:ins>
      <w:del w:id="22" w:author="Ericsson_v1" w:date="2016-10-06T15:38:00Z">
        <w:r w:rsidDel="00D15BA8">
          <w:rPr>
            <w:rFonts w:hint="eastAsia"/>
          </w:rPr>
          <w:delText>i</w:delText>
        </w:r>
      </w:del>
      <w:r>
        <w:rPr>
          <w:rFonts w:hint="eastAsia"/>
        </w:rPr>
        <w:t xml:space="preserve">dentity </w:t>
      </w:r>
      <w:ins w:id="23" w:author="Ericsson_v1" w:date="2016-10-06T15:38:00Z">
        <w:r>
          <w:t>S</w:t>
        </w:r>
      </w:ins>
      <w:del w:id="24" w:author="Ericsson_v1" w:date="2016-10-06T15:38:00Z">
        <w:r w:rsidDel="00D15BA8">
          <w:rPr>
            <w:rFonts w:hint="eastAsia"/>
          </w:rPr>
          <w:delText>s</w:delText>
        </w:r>
      </w:del>
      <w:r>
        <w:rPr>
          <w:rFonts w:hint="eastAsia"/>
        </w:rPr>
        <w:t xml:space="preserve">ets of a </w:t>
      </w:r>
      <w:ins w:id="25" w:author="Ericsson_v1" w:date="2016-10-06T15:38:00Z">
        <w:r>
          <w:t>P</w:t>
        </w:r>
      </w:ins>
      <w:del w:id="26" w:author="Ericsson_v1" w:date="2016-10-06T15:38:00Z">
        <w:r w:rsidDel="00D15BA8">
          <w:rPr>
            <w:rFonts w:hint="eastAsia"/>
          </w:rPr>
          <w:delText>p</w:delText>
        </w:r>
      </w:del>
      <w:r>
        <w:rPr>
          <w:rFonts w:hint="eastAsia"/>
        </w:rPr>
        <w:t xml:space="preserve">ublic </w:t>
      </w:r>
      <w:ins w:id="27" w:author="Ericsson_v1" w:date="2016-10-06T15:38:00Z">
        <w:r>
          <w:t>I</w:t>
        </w:r>
      </w:ins>
      <w:del w:id="28" w:author="Ericsson_v1" w:date="2016-10-06T15:38:00Z">
        <w:r w:rsidDel="00D15BA8">
          <w:rPr>
            <w:rFonts w:hint="eastAsia"/>
          </w:rPr>
          <w:delText>i</w:delText>
        </w:r>
      </w:del>
      <w:r>
        <w:rPr>
          <w:rFonts w:hint="eastAsia"/>
        </w:rPr>
        <w:t>dentity</w:t>
      </w:r>
      <w:r>
        <w:t xml:space="preserve">, or </w:t>
      </w:r>
      <w:ins w:id="29" w:author="Ericsson_v1" w:date="2016-10-06T15:38:00Z">
        <w:r>
          <w:t>regardless whether or not the Notif-Eff feature is supported, the AS</w:t>
        </w:r>
      </w:ins>
      <w:del w:id="30" w:author="Ericsson_v1" w:date="2016-10-06T15:38:00Z">
        <w:r w:rsidDel="00D15BA8">
          <w:delText>it</w:delText>
        </w:r>
      </w:del>
      <w:r>
        <w:t xml:space="preserve"> has subscribed to be notif</w:t>
      </w:r>
      <w:ins w:id="31" w:author="Ericsson_v1" w:date="2016-10-06T15:38:00Z">
        <w:r>
          <w:t>i</w:t>
        </w:r>
      </w:ins>
      <w:r>
        <w:t xml:space="preserve">ed </w:t>
      </w:r>
      <w:r>
        <w:lastRenderedPageBreak/>
        <w:t xml:space="preserve">of changes to IMSPublicIdentity </w:t>
      </w:r>
      <w:ins w:id="32" w:author="Ericsson_v1" w:date="2016-10-06T15:38:00Z">
        <w:r>
          <w:t xml:space="preserve">for more than one Identity Sets </w:t>
        </w:r>
      </w:ins>
      <w:r>
        <w:rPr>
          <w:noProof/>
        </w:rPr>
        <w:t>(see table 7.6.1)</w:t>
      </w:r>
      <w:r>
        <w:t>, the class PublicIdentifiers shall not be used. Instead the classes RegisteredIdentities, ImplicitIdentities, AllIdentities and AliasIdentities shall be used</w:t>
      </w:r>
      <w:r>
        <w:rPr>
          <w:rFonts w:hint="eastAsia"/>
        </w:rPr>
        <w:t xml:space="preserve"> and they contain the </w:t>
      </w:r>
      <w:r w:rsidRPr="00BE6721">
        <w:t>REGISTERED_IDENTITIES</w:t>
      </w:r>
      <w:r>
        <w:rPr>
          <w:rFonts w:hint="eastAsia"/>
        </w:rPr>
        <w:t>,</w:t>
      </w:r>
      <w:r>
        <w:t xml:space="preserve"> </w:t>
      </w:r>
      <w:r w:rsidRPr="00BE6721">
        <w:t>IMPLICIT_IDENTITIES</w:t>
      </w:r>
      <w:r>
        <w:t xml:space="preserve">, </w:t>
      </w:r>
      <w:r w:rsidRPr="00BE6721">
        <w:t>ALL_IDENTITIES</w:t>
      </w:r>
      <w:r w:rsidRPr="00083E9F">
        <w:t xml:space="preserve"> </w:t>
      </w:r>
      <w:r>
        <w:t>and ALIAS_IDENTITIES</w:t>
      </w:r>
      <w:r>
        <w:rPr>
          <w:rFonts w:hint="eastAsia"/>
        </w:rPr>
        <w:t xml:space="preserve"> associated with the </w:t>
      </w:r>
      <w:r w:rsidRPr="00F872A5">
        <w:t>IMS Public Identity</w:t>
      </w:r>
      <w:r w:rsidRPr="00F872A5">
        <w:rPr>
          <w:rFonts w:hint="eastAsia"/>
        </w:rPr>
        <w:t xml:space="preserve"> </w:t>
      </w:r>
      <w:r w:rsidRPr="00F872A5">
        <w:t>included in the</w:t>
      </w:r>
      <w:r>
        <w:rPr>
          <w:rFonts w:hint="eastAsia"/>
        </w:rPr>
        <w:t xml:space="preserve"> request respectively</w:t>
      </w:r>
      <w:r>
        <w:rPr>
          <w:rFonts w:ascii="Arial" w:hAnsi="Arial" w:cs="Arial" w:hint="eastAsia"/>
          <w:sz w:val="18"/>
          <w:szCs w:val="18"/>
        </w:rPr>
        <w:t xml:space="preserve">, </w:t>
      </w:r>
      <w:r w:rsidRPr="00BE6721">
        <w:t>See</w:t>
      </w:r>
      <w:r w:rsidRPr="00BE6721">
        <w:rPr>
          <w:rFonts w:hint="eastAsia"/>
        </w:rPr>
        <w:t xml:space="preserve"> </w:t>
      </w:r>
      <w:r>
        <w:t xml:space="preserve">Table </w:t>
      </w:r>
      <w:smartTag w:uri="urn:schemas-microsoft-com:office:smarttags" w:element="chsdate">
        <w:smartTagPr>
          <w:attr w:name="Year" w:val="1899"/>
          <w:attr w:name="Month" w:val="12"/>
          <w:attr w:name="Day" w:val="30"/>
          <w:attr w:name="IsLunarDate" w:val="False"/>
          <w:attr w:name="IsROCDate" w:val="False"/>
        </w:smartTagPr>
        <w:r>
          <w:t>6.1.1</w:t>
        </w:r>
      </w:smartTag>
      <w:r>
        <w:t>.1</w:t>
      </w:r>
      <w:r w:rsidRPr="002E65DB">
        <w:t xml:space="preserve"> </w:t>
      </w:r>
      <w:r>
        <w:t>for the detailed information.</w:t>
      </w:r>
      <w:r>
        <w:rPr>
          <w:rFonts w:hint="eastAsia"/>
        </w:rPr>
        <w:t xml:space="preserve"> The class PublicIdentifiers or the one among the </w:t>
      </w:r>
      <w:r>
        <w:t>four</w:t>
      </w:r>
      <w:r>
        <w:rPr>
          <w:rFonts w:hint="eastAsia"/>
        </w:rPr>
        <w:t xml:space="preserve"> which may be used to contain the </w:t>
      </w:r>
      <w:r>
        <w:t xml:space="preserve">correspongding </w:t>
      </w:r>
      <w:r>
        <w:rPr>
          <w:rFonts w:hint="eastAsia"/>
        </w:rPr>
        <w:t xml:space="preserve">identity </w:t>
      </w:r>
      <w:r>
        <w:t>set</w:t>
      </w:r>
      <w:r>
        <w:rPr>
          <w:rFonts w:hint="eastAsia"/>
        </w:rPr>
        <w:t xml:space="preserve"> can both be used when AS requires only one identity set of a public identity.</w:t>
      </w:r>
    </w:p>
    <w:p w:rsidR="00D15BA8" w:rsidDel="00D15BA8" w:rsidRDefault="00D15BA8" w:rsidP="00D15BA8">
      <w:pPr>
        <w:rPr>
          <w:del w:id="33" w:author="Ericsson_v1" w:date="2016-10-06T15:37:00Z"/>
          <w:lang w:eastAsia="zh-CN"/>
        </w:rPr>
      </w:pPr>
      <w:del w:id="34" w:author="Ericsson_v1" w:date="2016-10-06T15:37:00Z">
        <w:r w:rsidDel="00D15BA8">
          <w:delText>If AS or HSS do not support the Notif-Eff feature, the classes RegisteredIdentities, ImplicitIdentities and AllIdentities shall not be used. Instead the class PublicIdentifiers shall be used.</w:delText>
        </w:r>
        <w:r w:rsidRPr="00B402AF" w:rsidDel="00D15BA8">
          <w:rPr>
            <w:rFonts w:hint="eastAsia"/>
            <w:lang w:eastAsia="zh-CN"/>
          </w:rPr>
          <w:delText xml:space="preserve"> </w:delText>
        </w:r>
      </w:del>
    </w:p>
    <w:p w:rsidR="00D15BA8" w:rsidRDefault="00D15BA8" w:rsidP="00D15BA8">
      <w:pPr>
        <w:rPr>
          <w:lang w:eastAsia="zh-CN"/>
        </w:rPr>
      </w:pPr>
      <w:r>
        <w:rPr>
          <w:rFonts w:hint="eastAsia"/>
          <w:lang w:eastAsia="zh-CN"/>
        </w:rPr>
        <w:t xml:space="preserve">If </w:t>
      </w:r>
      <w:r>
        <w:t>Public</w:t>
      </w:r>
      <w:r>
        <w:rPr>
          <w:rFonts w:hint="eastAsia"/>
          <w:lang w:eastAsia="zh-CN"/>
        </w:rPr>
        <w:t xml:space="preserve"> </w:t>
      </w:r>
      <w:r>
        <w:t>Identity</w:t>
      </w:r>
      <w:r>
        <w:rPr>
          <w:lang w:eastAsia="zh-CN"/>
        </w:rPr>
        <w:t>(</w:t>
      </w:r>
      <w:r>
        <w:rPr>
          <w:rFonts w:hint="eastAsia"/>
          <w:lang w:eastAsia="zh-CN"/>
        </w:rPr>
        <w:t>ies)</w:t>
      </w:r>
      <w:r>
        <w:t xml:space="preserve"> </w:t>
      </w:r>
      <w:r>
        <w:rPr>
          <w:rFonts w:hint="eastAsia"/>
          <w:lang w:eastAsia="zh-CN"/>
        </w:rPr>
        <w:t>are deleted and the</w:t>
      </w:r>
      <w:r w:rsidRPr="00B402AF">
        <w:rPr>
          <w:rFonts w:hint="eastAsia"/>
          <w:lang w:eastAsia="zh-CN"/>
        </w:rPr>
        <w:t xml:space="preserve"> </w:t>
      </w:r>
      <w:r>
        <w:rPr>
          <w:rFonts w:hint="eastAsia"/>
          <w:lang w:eastAsia="zh-CN"/>
        </w:rPr>
        <w:t>AS has</w:t>
      </w:r>
      <w:r>
        <w:t xml:space="preserve">subscribed to be </w:t>
      </w:r>
      <w:r w:rsidRPr="00AD1482">
        <w:t>notif</w:t>
      </w:r>
      <w:r w:rsidRPr="00AD1482">
        <w:rPr>
          <w:rFonts w:hint="eastAsia"/>
          <w:lang w:eastAsia="zh-CN"/>
        </w:rPr>
        <w:t>i</w:t>
      </w:r>
      <w:r w:rsidRPr="00AD1482">
        <w:t>ed</w:t>
      </w:r>
      <w:r>
        <w:t xml:space="preserve"> of changes to IMSPublicIdentity</w:t>
      </w:r>
      <w:r w:rsidRPr="00DC3A72">
        <w:rPr>
          <w:noProof/>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DC3A72">
          <w:rPr>
            <w:noProof/>
          </w:rPr>
          <w:t>7.6.1</w:t>
        </w:r>
      </w:smartTag>
      <w:r w:rsidRPr="00DC3A72">
        <w:rPr>
          <w:noProof/>
        </w:rPr>
        <w:t>)</w:t>
      </w:r>
      <w:r>
        <w:t>,</w:t>
      </w:r>
      <w:r>
        <w:rPr>
          <w:rFonts w:hint="eastAsia"/>
          <w:lang w:eastAsia="zh-CN"/>
        </w:rPr>
        <w:t xml:space="preserve"> the class </w:t>
      </w:r>
      <w:r w:rsidRPr="00CE57C8">
        <w:t>DeletedIdentities</w:t>
      </w:r>
      <w:r>
        <w:rPr>
          <w:rFonts w:hint="eastAsia"/>
          <w:lang w:eastAsia="zh-CN"/>
        </w:rPr>
        <w:t xml:space="preserve"> shall not be used.If </w:t>
      </w:r>
      <w:r>
        <w:t>Public</w:t>
      </w:r>
      <w:r>
        <w:rPr>
          <w:rFonts w:hint="eastAsia"/>
          <w:lang w:eastAsia="zh-CN"/>
        </w:rPr>
        <w:t xml:space="preserve"> </w:t>
      </w:r>
      <w:r>
        <w:t>Identit</w:t>
      </w:r>
      <w:r>
        <w:rPr>
          <w:lang w:eastAsia="zh-CN"/>
        </w:rPr>
        <w:t>y(</w:t>
      </w:r>
      <w:r>
        <w:rPr>
          <w:rFonts w:hint="eastAsia"/>
          <w:lang w:eastAsia="zh-CN"/>
        </w:rPr>
        <w:t>ies)</w:t>
      </w:r>
      <w:r>
        <w:t xml:space="preserve"> </w:t>
      </w:r>
      <w:r>
        <w:rPr>
          <w:rFonts w:hint="eastAsia"/>
          <w:lang w:eastAsia="zh-CN"/>
        </w:rPr>
        <w:t xml:space="preserve">are deleted and </w:t>
      </w:r>
      <w:r w:rsidRPr="00DC3A72">
        <w:rPr>
          <w:lang w:eastAsia="zh-CN"/>
        </w:rPr>
        <w:t xml:space="preserve">the </w:t>
      </w:r>
      <w:r w:rsidRPr="00DC3A72">
        <w:rPr>
          <w:rFonts w:hint="eastAsia"/>
          <w:lang w:eastAsia="zh-CN"/>
        </w:rPr>
        <w:t xml:space="preserve">AS has not </w:t>
      </w:r>
      <w:r w:rsidRPr="00DC3A72">
        <w:t>subscribed to be notif</w:t>
      </w:r>
      <w:r w:rsidRPr="00DC3A72">
        <w:rPr>
          <w:rFonts w:hint="eastAsia"/>
          <w:lang w:eastAsia="zh-CN"/>
        </w:rPr>
        <w:t>i</w:t>
      </w:r>
      <w:r w:rsidRPr="00DC3A72">
        <w:t xml:space="preserve">ed of changes to IMSPublicIdentity </w:t>
      </w:r>
      <w:r>
        <w:rPr>
          <w:rFonts w:hint="eastAsia"/>
          <w:lang w:eastAsia="zh-CN"/>
        </w:rPr>
        <w:t>but has any other subscription</w:t>
      </w:r>
      <w:r>
        <w:rPr>
          <w:lang w:eastAsia="zh-CN"/>
        </w:rPr>
        <w:t xml:space="preserve"> active</w:t>
      </w:r>
      <w:r>
        <w:rPr>
          <w:rFonts w:hint="eastAsia"/>
          <w:lang w:eastAsia="zh-CN"/>
        </w:rPr>
        <w:t xml:space="preserve"> for the deleted identity(ies), </w:t>
      </w:r>
      <w:r>
        <w:rPr>
          <w:lang w:eastAsia="zh-CN"/>
        </w:rPr>
        <w:t xml:space="preserve">the </w:t>
      </w:r>
      <w:r>
        <w:rPr>
          <w:rFonts w:hint="eastAsia"/>
          <w:lang w:eastAsia="zh-CN"/>
        </w:rPr>
        <w:t>HSS sh</w:t>
      </w:r>
      <w:r>
        <w:rPr>
          <w:lang w:eastAsia="zh-CN"/>
        </w:rPr>
        <w:t>all</w:t>
      </w:r>
      <w:r>
        <w:rPr>
          <w:rFonts w:hint="eastAsia"/>
          <w:lang w:eastAsia="zh-CN"/>
        </w:rPr>
        <w:t xml:space="preserve"> notify </w:t>
      </w:r>
      <w:r>
        <w:rPr>
          <w:lang w:eastAsia="zh-CN"/>
        </w:rPr>
        <w:t xml:space="preserve">the </w:t>
      </w:r>
      <w:r>
        <w:rPr>
          <w:rFonts w:hint="eastAsia"/>
          <w:lang w:eastAsia="zh-CN"/>
        </w:rPr>
        <w:t>AS of the deletion of the identity(ies) using the class DeletedIdentities.</w:t>
      </w:r>
    </w:p>
    <w:p w:rsidR="00D15BA8" w:rsidRDefault="00D15BA8" w:rsidP="00D15BA8">
      <w:r>
        <w:t>Class RepositoryData contains repository data (transparent data) for a given service</w:t>
      </w:r>
      <w:r w:rsidRPr="004D5CB5">
        <w:t xml:space="preserve"> </w:t>
      </w:r>
      <w:r>
        <w:t>that are associated to a Public user Identity or a group of alias Public User Identities. It has attributes ServiceIndication, SequenceNumber and ServiceData.</w:t>
      </w:r>
    </w:p>
    <w:p w:rsidR="00D15BA8" w:rsidRDefault="00D15BA8" w:rsidP="00D15BA8">
      <w:r>
        <w:t>Class CSUserState contains the state of a user in the CS domain. Its only attribute, State, is an enumeration whose possible values are defined in section 7.6.7.</w:t>
      </w:r>
    </w:p>
    <w:p w:rsidR="00D15BA8" w:rsidRDefault="00D15BA8" w:rsidP="00D15BA8">
      <w:r>
        <w:t>Class PSUserState contains the state of a user in the PS domain (SGSN). Its only attribute, State, is an enumeration whose possible values are defined in section 7.6.7.</w:t>
      </w:r>
    </w:p>
    <w:p w:rsidR="00D15BA8" w:rsidRDefault="00D15BA8" w:rsidP="00D15BA8">
      <w:pPr>
        <w:pStyle w:val="NO"/>
      </w:pPr>
      <w:r>
        <w:t>NOTE: the fact that attribute State is an enumeration is a difference from what can be carried in the MAP protocol.</w:t>
      </w:r>
    </w:p>
    <w:p w:rsidR="00D15BA8" w:rsidRDefault="00D15BA8" w:rsidP="00D15BA8">
      <w:r>
        <w:t>Class EPSUserState contains the state of a user in the PS domain (MME). Its only attribute, State, is an enumeration whose possible values are defined in section 7.6.7.</w:t>
      </w:r>
    </w:p>
    <w:p w:rsidR="00D15BA8" w:rsidRDefault="00D15BA8" w:rsidP="00D15BA8">
      <w:r>
        <w:t>Class CSLocationInformation has the attributes Location Number, Service Area ID, GlobalCellId, LocationAreaId, GeographicalInformation, GeodeticInformation, VLR Number, MSC Number, AgeOfLocationInformation, CurrentLocationRetrieved</w:t>
      </w:r>
      <w:r>
        <w:rPr>
          <w:rFonts w:hint="eastAsia"/>
          <w:lang w:eastAsia="zh-CN"/>
        </w:rPr>
        <w:t xml:space="preserve"> and UserCSGInformation</w:t>
      </w:r>
      <w:r>
        <w:t xml:space="preserve">. They are defined in 7.6. </w:t>
      </w:r>
    </w:p>
    <w:p w:rsidR="00D15BA8" w:rsidRDefault="00D15BA8" w:rsidP="00D15BA8">
      <w:r>
        <w:t>Class PSLocationInformation has the attributes ServiceAreaId, GlobalCellId, LocationAreaID, RoutingAreaID, GeographicalInformation, GeodeticInformation, SGSN Number, AgeOfLocationInformation, CurrentLocationRetrieved</w:t>
      </w:r>
      <w:r>
        <w:rPr>
          <w:rFonts w:hint="eastAsia"/>
          <w:lang w:eastAsia="zh-CN"/>
        </w:rPr>
        <w:t xml:space="preserve"> and UserCSGInformation</w:t>
      </w:r>
      <w:r>
        <w:t>. They are defined in 7.6.</w:t>
      </w:r>
    </w:p>
    <w:p w:rsidR="00D15BA8" w:rsidRDefault="00D15BA8" w:rsidP="00D15BA8">
      <w:r>
        <w:t>Class EPSLocationInformation has the attributes E-UTRANCellGlobalId, TrackingAreaID, GeographicalInformation, GeodeticInformation, MME Name, AgeOfLocationInformation, CurrentLocationRetrieved and UserCSGInformation. They are defined in 7.6.</w:t>
      </w:r>
    </w:p>
    <w:p w:rsidR="00D15BA8" w:rsidRDefault="00D15BA8" w:rsidP="00D15BA8">
      <w:r w:rsidRPr="00CE57C8">
        <w:t>Class DeletedIdentities contains Public Identities (IMS Public User Identities or Public Service Identities) removed from the HSS.</w:t>
      </w:r>
    </w:p>
    <w:p w:rsidR="00D15BA8" w:rsidRPr="00BF1CA8" w:rsidRDefault="00D15BA8" w:rsidP="00D15BA8">
      <w:r>
        <w:t xml:space="preserve">Class UEreachabilityForIP contains the UE reachability for IP. Its only attribute, </w:t>
      </w:r>
      <w:r w:rsidRPr="00C1735B">
        <w:t>UE-IP-Reachable-MME</w:t>
      </w:r>
      <w:r>
        <w:t>, is an enumeration whose possible values are defined in section</w:t>
      </w:r>
      <w:r w:rsidDel="00557F4C">
        <w:t xml:space="preserve"> </w:t>
      </w:r>
      <w:r>
        <w:t>7.6.16</w:t>
      </w:r>
      <w:r w:rsidRPr="00C1735B">
        <w:t>.</w:t>
      </w:r>
    </w:p>
    <w:p w:rsidR="00D15BA8" w:rsidRDefault="00D15BA8" w:rsidP="00D15BA8">
      <w:r>
        <w:t>Class IMSVoiceOverPSSessionsSupport contains the support of IMS voice over PS at the current access.</w:t>
      </w:r>
      <w:r w:rsidRPr="00517EFF">
        <w:t xml:space="preserve"> </w:t>
      </w:r>
      <w:r>
        <w:t>Its only attribute, SupportIndication, is an enumeration whose possible values are defined in section 7.6.18.</w:t>
      </w:r>
    </w:p>
    <w:p w:rsidR="00D15BA8" w:rsidRDefault="00D15BA8" w:rsidP="00D15BA8"/>
    <w:p w:rsidR="00F52320" w:rsidRDefault="00F52320" w:rsidP="00F52320"/>
    <w:bookmarkEnd w:id="17"/>
    <w:p w:rsidR="00760AFA" w:rsidRPr="004B7270" w:rsidRDefault="00760AFA" w:rsidP="00760A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B7270">
        <w:rPr>
          <w:rFonts w:ascii="Arial" w:hAnsi="Arial" w:cs="Arial"/>
          <w:color w:val="0000FF"/>
          <w:sz w:val="28"/>
          <w:szCs w:val="28"/>
        </w:rPr>
        <w:t xml:space="preserve">* * * </w:t>
      </w:r>
      <w:r>
        <w:rPr>
          <w:rFonts w:ascii="Arial" w:hAnsi="Arial" w:cs="Arial"/>
          <w:color w:val="0000FF"/>
          <w:sz w:val="28"/>
          <w:szCs w:val="28"/>
        </w:rPr>
        <w:t>End of changes</w:t>
      </w:r>
      <w:r w:rsidRPr="004B7270">
        <w:rPr>
          <w:rFonts w:ascii="Arial" w:hAnsi="Arial" w:cs="Arial"/>
          <w:color w:val="0000FF"/>
          <w:sz w:val="28"/>
          <w:szCs w:val="28"/>
        </w:rPr>
        <w:t xml:space="preserve"> * * * *</w:t>
      </w:r>
    </w:p>
    <w:p w:rsidR="00760AFA" w:rsidRDefault="00760AFA">
      <w:pPr>
        <w:rPr>
          <w:noProof/>
        </w:rPr>
      </w:pPr>
    </w:p>
    <w:sectPr w:rsidR="00760AFA" w:rsidSect="00AC079D">
      <w:headerReference w:type="even" r:id="rId15"/>
      <w:headerReference w:type="default" r:id="rId16"/>
      <w:headerReference w:type="first" r:id="rId17"/>
      <w:footnotePr>
        <w:numRestart w:val="eachSect"/>
      </w:footnotePr>
      <w:pgSz w:w="11907" w:h="16840" w:code="9"/>
      <w:pgMar w:top="1418" w:right="1134" w:bottom="90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3FF4" w:rsidRDefault="00B33FF4">
      <w:r>
        <w:separator/>
      </w:r>
    </w:p>
  </w:endnote>
  <w:endnote w:type="continuationSeparator" w:id="0">
    <w:p w:rsidR="00B33FF4" w:rsidRDefault="00B33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3FF4" w:rsidRDefault="00B33FF4">
      <w:r>
        <w:separator/>
      </w:r>
    </w:p>
  </w:footnote>
  <w:footnote w:type="continuationSeparator" w:id="0">
    <w:p w:rsidR="00B33FF4" w:rsidRDefault="00B33F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EDA6795"/>
    <w:multiLevelType w:val="hybridMultilevel"/>
    <w:tmpl w:val="1DCED504"/>
    <w:lvl w:ilvl="0" w:tplc="064843BE">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_v1">
    <w15:presenceInfo w15:providerId="None" w15:userId="Ericsson_v1"/>
  </w15:person>
  <w15:person w15:author="Maria Cruz Bartolome">
    <w15:presenceInfo w15:providerId="AD" w15:userId="S-1-5-21-1538607324-3213881460-940295383-4683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38"/>
    <w:rsid w:val="00013728"/>
    <w:rsid w:val="00013ACC"/>
    <w:rsid w:val="00022E4A"/>
    <w:rsid w:val="00037A23"/>
    <w:rsid w:val="000A6394"/>
    <w:rsid w:val="000C038A"/>
    <w:rsid w:val="000C6598"/>
    <w:rsid w:val="0010581A"/>
    <w:rsid w:val="00105FC8"/>
    <w:rsid w:val="001159AA"/>
    <w:rsid w:val="00126E30"/>
    <w:rsid w:val="00136C3A"/>
    <w:rsid w:val="00145D43"/>
    <w:rsid w:val="0016737C"/>
    <w:rsid w:val="001750B2"/>
    <w:rsid w:val="00185CA1"/>
    <w:rsid w:val="00192C46"/>
    <w:rsid w:val="001A7B60"/>
    <w:rsid w:val="001B62B2"/>
    <w:rsid w:val="001B7A65"/>
    <w:rsid w:val="001E33B3"/>
    <w:rsid w:val="001E41F3"/>
    <w:rsid w:val="00247B36"/>
    <w:rsid w:val="0026004D"/>
    <w:rsid w:val="0027079F"/>
    <w:rsid w:val="00275D12"/>
    <w:rsid w:val="002860C4"/>
    <w:rsid w:val="002B25F8"/>
    <w:rsid w:val="002B5741"/>
    <w:rsid w:val="002D37A3"/>
    <w:rsid w:val="002F5B95"/>
    <w:rsid w:val="00305409"/>
    <w:rsid w:val="00344751"/>
    <w:rsid w:val="0034623D"/>
    <w:rsid w:val="003464B7"/>
    <w:rsid w:val="00351B57"/>
    <w:rsid w:val="00391F46"/>
    <w:rsid w:val="003A214F"/>
    <w:rsid w:val="003A4FE9"/>
    <w:rsid w:val="003E1A36"/>
    <w:rsid w:val="003E4536"/>
    <w:rsid w:val="00417D9F"/>
    <w:rsid w:val="004242F1"/>
    <w:rsid w:val="004B75B7"/>
    <w:rsid w:val="004E76FF"/>
    <w:rsid w:val="005072AE"/>
    <w:rsid w:val="0051580D"/>
    <w:rsid w:val="005671BB"/>
    <w:rsid w:val="00585915"/>
    <w:rsid w:val="0058741F"/>
    <w:rsid w:val="00590295"/>
    <w:rsid w:val="00592D74"/>
    <w:rsid w:val="005A5E44"/>
    <w:rsid w:val="005E2C44"/>
    <w:rsid w:val="005F1ED4"/>
    <w:rsid w:val="006049D3"/>
    <w:rsid w:val="00621188"/>
    <w:rsid w:val="006257ED"/>
    <w:rsid w:val="00695808"/>
    <w:rsid w:val="006A2933"/>
    <w:rsid w:val="006B46FB"/>
    <w:rsid w:val="006C36B2"/>
    <w:rsid w:val="006E21FB"/>
    <w:rsid w:val="006E791E"/>
    <w:rsid w:val="00754BC1"/>
    <w:rsid w:val="00760AFA"/>
    <w:rsid w:val="00760FDF"/>
    <w:rsid w:val="00772FF3"/>
    <w:rsid w:val="00784662"/>
    <w:rsid w:val="00792342"/>
    <w:rsid w:val="007B512A"/>
    <w:rsid w:val="007C2097"/>
    <w:rsid w:val="007D3E51"/>
    <w:rsid w:val="007D6A07"/>
    <w:rsid w:val="007D7A3F"/>
    <w:rsid w:val="007E026F"/>
    <w:rsid w:val="007E4077"/>
    <w:rsid w:val="008279FA"/>
    <w:rsid w:val="00830FA2"/>
    <w:rsid w:val="0084430A"/>
    <w:rsid w:val="008626E7"/>
    <w:rsid w:val="00867427"/>
    <w:rsid w:val="00870EE7"/>
    <w:rsid w:val="00883AEF"/>
    <w:rsid w:val="008C5B1C"/>
    <w:rsid w:val="008D1E4C"/>
    <w:rsid w:val="008F686C"/>
    <w:rsid w:val="00912874"/>
    <w:rsid w:val="009209D8"/>
    <w:rsid w:val="009374EC"/>
    <w:rsid w:val="00943D84"/>
    <w:rsid w:val="00952A73"/>
    <w:rsid w:val="009777D9"/>
    <w:rsid w:val="00991B88"/>
    <w:rsid w:val="00992E0B"/>
    <w:rsid w:val="009A579D"/>
    <w:rsid w:val="009A7225"/>
    <w:rsid w:val="009D696B"/>
    <w:rsid w:val="009E3297"/>
    <w:rsid w:val="009F734F"/>
    <w:rsid w:val="00A160F4"/>
    <w:rsid w:val="00A2435D"/>
    <w:rsid w:val="00A246B6"/>
    <w:rsid w:val="00A47E70"/>
    <w:rsid w:val="00A51025"/>
    <w:rsid w:val="00A70AC5"/>
    <w:rsid w:val="00A7671C"/>
    <w:rsid w:val="00A87566"/>
    <w:rsid w:val="00A97895"/>
    <w:rsid w:val="00AC079D"/>
    <w:rsid w:val="00AD1CD8"/>
    <w:rsid w:val="00B00637"/>
    <w:rsid w:val="00B258BB"/>
    <w:rsid w:val="00B33FF4"/>
    <w:rsid w:val="00B4241C"/>
    <w:rsid w:val="00B62DF1"/>
    <w:rsid w:val="00B67B97"/>
    <w:rsid w:val="00B83091"/>
    <w:rsid w:val="00B968C8"/>
    <w:rsid w:val="00BA3EC5"/>
    <w:rsid w:val="00BB5DFC"/>
    <w:rsid w:val="00BD279D"/>
    <w:rsid w:val="00BD6BB8"/>
    <w:rsid w:val="00BE60F9"/>
    <w:rsid w:val="00C10DF5"/>
    <w:rsid w:val="00C57B39"/>
    <w:rsid w:val="00C80275"/>
    <w:rsid w:val="00C95985"/>
    <w:rsid w:val="00CC499F"/>
    <w:rsid w:val="00CC5023"/>
    <w:rsid w:val="00CC5026"/>
    <w:rsid w:val="00CC6B57"/>
    <w:rsid w:val="00CF6410"/>
    <w:rsid w:val="00D03F9A"/>
    <w:rsid w:val="00D0406E"/>
    <w:rsid w:val="00D04576"/>
    <w:rsid w:val="00D15BA8"/>
    <w:rsid w:val="00D267FE"/>
    <w:rsid w:val="00D27CDD"/>
    <w:rsid w:val="00D41A03"/>
    <w:rsid w:val="00D77791"/>
    <w:rsid w:val="00DC471E"/>
    <w:rsid w:val="00DE34CF"/>
    <w:rsid w:val="00DF056D"/>
    <w:rsid w:val="00DF1E75"/>
    <w:rsid w:val="00E17CA3"/>
    <w:rsid w:val="00E4116A"/>
    <w:rsid w:val="00E723BA"/>
    <w:rsid w:val="00E83F4A"/>
    <w:rsid w:val="00E917C2"/>
    <w:rsid w:val="00EB6C63"/>
    <w:rsid w:val="00EE261E"/>
    <w:rsid w:val="00EE7D7C"/>
    <w:rsid w:val="00F14126"/>
    <w:rsid w:val="00F24FC6"/>
    <w:rsid w:val="00F25D98"/>
    <w:rsid w:val="00F300FB"/>
    <w:rsid w:val="00F45844"/>
    <w:rsid w:val="00F52320"/>
    <w:rsid w:val="00F85627"/>
    <w:rsid w:val="00FB6176"/>
    <w:rsid w:val="00FB6386"/>
    <w:rsid w:val="00FB668C"/>
    <w:rsid w:val="00FF77A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chartTrackingRefBased/>
  <w15:docId w15:val="{3CEF73A4-7759-443A-BFAB-0B110278F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s-ES" w:eastAsia="es-E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c0">
    <w:name w:val="tac"/>
    <w:basedOn w:val="Normal"/>
    <w:rsid w:val="003E4536"/>
    <w:pPr>
      <w:spacing w:before="100" w:beforeAutospacing="1" w:after="100" w:afterAutospacing="1"/>
    </w:pPr>
    <w:rPr>
      <w:rFonts w:eastAsia="SimSun"/>
      <w:sz w:val="24"/>
      <w:szCs w:val="24"/>
      <w:lang w:val="en-US" w:eastAsia="zh-CN" w:bidi="he-IL"/>
    </w:rPr>
  </w:style>
  <w:style w:type="character" w:customStyle="1" w:styleId="TACChar">
    <w:name w:val="TAC Char"/>
    <w:basedOn w:val="DefaultParagraphFont"/>
    <w:link w:val="TAC"/>
    <w:rsid w:val="003E4536"/>
    <w:rPr>
      <w:rFonts w:ascii="Arial" w:hAnsi="Arial"/>
      <w:sz w:val="18"/>
      <w:lang w:val="en-GB" w:eastAsia="en-US"/>
    </w:rPr>
  </w:style>
  <w:style w:type="character" w:customStyle="1" w:styleId="B1Char">
    <w:name w:val="B1 Char"/>
    <w:link w:val="B1"/>
    <w:locked/>
    <w:rsid w:val="003E4536"/>
    <w:rPr>
      <w:rFonts w:ascii="Times New Roman" w:hAnsi="Times New Roman"/>
      <w:lang w:val="en-GB" w:eastAsia="en-US"/>
    </w:rPr>
  </w:style>
  <w:style w:type="character" w:customStyle="1" w:styleId="THChar">
    <w:name w:val="TH Char"/>
    <w:link w:val="TH"/>
    <w:locked/>
    <w:rsid w:val="003E4536"/>
    <w:rPr>
      <w:rFonts w:ascii="Arial" w:hAnsi="Arial"/>
      <w:b/>
      <w:lang w:val="en-GB" w:eastAsia="en-US"/>
    </w:rPr>
  </w:style>
  <w:style w:type="character" w:customStyle="1" w:styleId="TAHChar">
    <w:name w:val="TAH Char"/>
    <w:link w:val="TAH"/>
    <w:rsid w:val="003E4536"/>
    <w:rPr>
      <w:rFonts w:ascii="Arial" w:hAnsi="Arial"/>
      <w:b/>
      <w:sz w:val="18"/>
      <w:lang w:val="en-GB" w:eastAsia="en-US"/>
    </w:rPr>
  </w:style>
  <w:style w:type="character" w:customStyle="1" w:styleId="B2Char">
    <w:name w:val="B2 Char"/>
    <w:link w:val="B2"/>
    <w:rsid w:val="003A4FE9"/>
    <w:rPr>
      <w:rFonts w:ascii="Times New Roman" w:hAnsi="Times New Roman"/>
      <w:lang w:val="en-GB" w:eastAsia="en-US"/>
    </w:rPr>
  </w:style>
  <w:style w:type="character" w:customStyle="1" w:styleId="TALChar">
    <w:name w:val="TAL Char"/>
    <w:link w:val="TAL"/>
    <w:rsid w:val="00B4241C"/>
    <w:rPr>
      <w:rFonts w:ascii="Arial" w:hAnsi="Arial"/>
      <w:sz w:val="18"/>
      <w:lang w:val="en-GB" w:eastAsia="en-US"/>
    </w:rPr>
  </w:style>
  <w:style w:type="character" w:customStyle="1" w:styleId="NOCar">
    <w:name w:val="NO Car"/>
    <w:link w:val="NO"/>
    <w:rsid w:val="00B4241C"/>
    <w:rPr>
      <w:rFonts w:ascii="Times New Roman" w:hAnsi="Times New Roman"/>
      <w:lang w:val="en-GB" w:eastAsia="en-US"/>
    </w:rPr>
  </w:style>
  <w:style w:type="character" w:customStyle="1" w:styleId="NOChar">
    <w:name w:val="NO Char"/>
    <w:rsid w:val="00784662"/>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6948367">
      <w:bodyDiv w:val="1"/>
      <w:marLeft w:val="0"/>
      <w:marRight w:val="0"/>
      <w:marTop w:val="0"/>
      <w:marBottom w:val="0"/>
      <w:divBdr>
        <w:top w:val="none" w:sz="0" w:space="0" w:color="auto"/>
        <w:left w:val="none" w:sz="0" w:space="0" w:color="auto"/>
        <w:bottom w:val="none" w:sz="0" w:space="0" w:color="auto"/>
        <w:right w:val="none" w:sz="0" w:space="0" w:color="auto"/>
      </w:divBdr>
    </w:div>
    <w:div w:id="1003707788">
      <w:bodyDiv w:val="1"/>
      <w:marLeft w:val="0"/>
      <w:marRight w:val="0"/>
      <w:marTop w:val="0"/>
      <w:marBottom w:val="0"/>
      <w:divBdr>
        <w:top w:val="none" w:sz="0" w:space="0" w:color="auto"/>
        <w:left w:val="none" w:sz="0" w:space="0" w:color="auto"/>
        <w:bottom w:val="none" w:sz="0" w:space="0" w:color="auto"/>
        <w:right w:val="none" w:sz="0" w:space="0" w:color="auto"/>
      </w:divBdr>
    </w:div>
    <w:div w:id="1481574285">
      <w:bodyDiv w:val="1"/>
      <w:marLeft w:val="0"/>
      <w:marRight w:val="0"/>
      <w:marTop w:val="0"/>
      <w:marBottom w:val="0"/>
      <w:divBdr>
        <w:top w:val="none" w:sz="0" w:space="0" w:color="auto"/>
        <w:left w:val="none" w:sz="0" w:space="0" w:color="auto"/>
        <w:bottom w:val="none" w:sz="0" w:space="0" w:color="auto"/>
        <w:right w:val="none" w:sz="0" w:space="0" w:color="auto"/>
      </w:divBdr>
    </w:div>
    <w:div w:id="1814443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1176DA-F12F-4D1C-B1DF-B3CB30E8EF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7</Pages>
  <Words>3066</Words>
  <Characters>16867</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Ericsson_v1</cp:lastModifiedBy>
  <cp:revision>12</cp:revision>
  <cp:lastPrinted>1899-12-31T23:00:00Z</cp:lastPrinted>
  <dcterms:created xsi:type="dcterms:W3CDTF">2016-10-06T13:15:00Z</dcterms:created>
  <dcterms:modified xsi:type="dcterms:W3CDTF">2016-11-04T11:51:00Z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